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EBB0" w14:textId="77777777" w:rsidR="00256ECF" w:rsidRDefault="00E15497">
      <w:pPr>
        <w:pStyle w:val="Textoindependiente"/>
        <w:rPr>
          <w:rFonts w:ascii="Times New Roman"/>
          <w:sz w:val="20"/>
        </w:rPr>
      </w:pPr>
      <w:r w:rsidRPr="00C44C1F">
        <w:rPr>
          <w:rFonts w:ascii="Maiandra GD" w:hAnsi="Maiandra GD"/>
          <w:noProof/>
          <w:lang w:val="es-MX" w:eastAsia="es-MX"/>
        </w:rPr>
        <w:drawing>
          <wp:anchor distT="0" distB="0" distL="0" distR="0" simplePos="0" relativeHeight="15724032" behindDoc="0" locked="0" layoutInCell="1" allowOverlap="1" wp14:anchorId="397896A9" wp14:editId="623897FA">
            <wp:simplePos x="0" y="0"/>
            <wp:positionH relativeFrom="page">
              <wp:posOffset>878444</wp:posOffset>
            </wp:positionH>
            <wp:positionV relativeFrom="paragraph">
              <wp:posOffset>121585</wp:posOffset>
            </wp:positionV>
            <wp:extent cx="1461124" cy="16720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24" cy="16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AB2EE" w14:textId="77777777" w:rsidR="00E84029" w:rsidRDefault="00D105A1">
      <w:pPr>
        <w:pStyle w:val="Ttulo"/>
        <w:spacing w:line="247" w:lineRule="auto"/>
        <w:rPr>
          <w:rFonts w:ascii="Maiandra GD" w:hAnsi="Maiandra GD"/>
          <w:color w:val="1E120D"/>
        </w:rPr>
      </w:pPr>
      <w:r>
        <w:rPr>
          <w:rFonts w:ascii="Maiandra GD" w:hAnsi="Maiandra GD"/>
          <w:noProof/>
          <w:color w:val="1E120D"/>
          <w:lang w:val="es-MX" w:eastAsia="es-MX"/>
        </w:rPr>
        <w:drawing>
          <wp:anchor distT="0" distB="0" distL="114300" distR="114300" simplePos="0" relativeHeight="487595520" behindDoc="0" locked="0" layoutInCell="1" allowOverlap="1" wp14:anchorId="302B2FB5" wp14:editId="03D1FD16">
            <wp:simplePos x="0" y="0"/>
            <wp:positionH relativeFrom="margin">
              <wp:posOffset>4797425</wp:posOffset>
            </wp:positionH>
            <wp:positionV relativeFrom="paragraph">
              <wp:posOffset>129540</wp:posOffset>
            </wp:positionV>
            <wp:extent cx="2211070" cy="1198880"/>
            <wp:effectExtent l="0" t="0" r="0" b="0"/>
            <wp:wrapThrough wrapText="bothSides">
              <wp:wrapPolygon edited="0">
                <wp:start x="5397" y="1716"/>
                <wp:lineTo x="3908" y="3089"/>
                <wp:lineTo x="1489" y="6521"/>
                <wp:lineTo x="1303" y="9267"/>
                <wp:lineTo x="1303" y="13386"/>
                <wp:lineTo x="186" y="19907"/>
                <wp:lineTo x="6700" y="20593"/>
                <wp:lineTo x="16935" y="20593"/>
                <wp:lineTo x="20099" y="19907"/>
                <wp:lineTo x="21029" y="19564"/>
                <wp:lineTo x="19354" y="13386"/>
                <wp:lineTo x="19913" y="12013"/>
                <wp:lineTo x="19540" y="10640"/>
                <wp:lineTo x="18052" y="7551"/>
                <wp:lineTo x="12655" y="5148"/>
                <wp:lineTo x="6886" y="1716"/>
                <wp:lineTo x="5397" y="1716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MDEC ROJO 60 AÑOS calida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14211" b="13918"/>
                    <a:stretch/>
                  </pic:blipFill>
                  <pic:spPr bwMode="auto">
                    <a:xfrm>
                      <a:off x="0" y="0"/>
                      <a:ext cx="2211070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0ED4" w14:textId="77777777" w:rsidR="00E84029" w:rsidRDefault="00E84029">
      <w:pPr>
        <w:pStyle w:val="Ttulo"/>
        <w:spacing w:line="247" w:lineRule="auto"/>
        <w:rPr>
          <w:rFonts w:ascii="Maiandra GD" w:hAnsi="Maiandra GD"/>
          <w:color w:val="1E120D"/>
        </w:rPr>
      </w:pPr>
    </w:p>
    <w:p w14:paraId="5F08C7F6" w14:textId="77777777" w:rsidR="00E84029" w:rsidRDefault="00E84029">
      <w:pPr>
        <w:pStyle w:val="Ttulo"/>
        <w:spacing w:line="247" w:lineRule="auto"/>
        <w:rPr>
          <w:rFonts w:ascii="Maiandra GD" w:hAnsi="Maiandra GD"/>
          <w:color w:val="1E120D"/>
        </w:rPr>
      </w:pPr>
    </w:p>
    <w:p w14:paraId="6EEC0640" w14:textId="77777777" w:rsidR="00256ECF" w:rsidRPr="00C44C1F" w:rsidRDefault="00E15497" w:rsidP="00E84029">
      <w:pPr>
        <w:pStyle w:val="Ttulo"/>
        <w:spacing w:line="247" w:lineRule="auto"/>
        <w:ind w:left="2127" w:right="1337"/>
        <w:rPr>
          <w:rFonts w:ascii="Maiandra GD" w:hAnsi="Maiandra GD"/>
        </w:rPr>
      </w:pPr>
      <w:r>
        <w:rPr>
          <w:rFonts w:ascii="Maiandra GD" w:hAnsi="Maiandra GD"/>
          <w:color w:val="1E120D"/>
        </w:rPr>
        <w:br/>
      </w:r>
      <w:r w:rsidR="00190359" w:rsidRPr="00C44C1F">
        <w:rPr>
          <w:rFonts w:ascii="Maiandra GD" w:hAnsi="Maiandra GD"/>
          <w:color w:val="1E120D"/>
        </w:rPr>
        <w:t xml:space="preserve">Comunidad de </w:t>
      </w:r>
      <w:r w:rsidR="00190359" w:rsidRPr="00C44C1F">
        <w:rPr>
          <w:rFonts w:ascii="Maiandra GD" w:hAnsi="Maiandra GD"/>
          <w:color w:val="1E120D"/>
          <w:w w:val="90"/>
        </w:rPr>
        <w:t xml:space="preserve">Aprendizajes para una Praxis Emancipatoria </w:t>
      </w:r>
      <w:r w:rsidR="005D7FD1" w:rsidRPr="00C44C1F">
        <w:rPr>
          <w:rFonts w:ascii="Maiandra GD" w:hAnsi="Maiandra GD"/>
          <w:color w:val="1E120D"/>
        </w:rPr>
        <w:t>20</w:t>
      </w:r>
      <w:r w:rsidR="00D105A1">
        <w:rPr>
          <w:rFonts w:ascii="Maiandra GD" w:hAnsi="Maiandra GD"/>
          <w:color w:val="1E120D"/>
        </w:rPr>
        <w:t>24</w:t>
      </w:r>
    </w:p>
    <w:p w14:paraId="6FB8B5F1" w14:textId="77777777" w:rsidR="00256ECF" w:rsidRPr="00C44C1F" w:rsidRDefault="00190359" w:rsidP="00C44C1F">
      <w:pPr>
        <w:spacing w:before="207"/>
        <w:ind w:left="1387"/>
        <w:jc w:val="center"/>
        <w:rPr>
          <w:rFonts w:ascii="Ink Free" w:hAnsi="Ink Free"/>
          <w:b/>
          <w:sz w:val="28"/>
        </w:rPr>
      </w:pPr>
      <w:r w:rsidRPr="00C44C1F">
        <w:rPr>
          <w:rFonts w:ascii="Ink Free" w:hAnsi="Ink Free"/>
          <w:b/>
          <w:color w:val="1E120D"/>
          <w:w w:val="95"/>
          <w:sz w:val="28"/>
        </w:rPr>
        <w:t>-</w:t>
      </w:r>
      <w:r w:rsidR="00C44C1F" w:rsidRPr="00C44C1F">
        <w:rPr>
          <w:rFonts w:ascii="Ink Free" w:hAnsi="Ink Free"/>
          <w:b/>
          <w:color w:val="1E120D"/>
          <w:w w:val="95"/>
          <w:sz w:val="28"/>
        </w:rPr>
        <w:t>Formación</w:t>
      </w:r>
      <w:r w:rsidRPr="00C44C1F">
        <w:rPr>
          <w:rFonts w:ascii="Ink Free" w:hAnsi="Ink Free"/>
          <w:b/>
          <w:color w:val="1E120D"/>
          <w:w w:val="95"/>
          <w:sz w:val="28"/>
        </w:rPr>
        <w:t xml:space="preserve"> para el cui</w:t>
      </w:r>
      <w:r w:rsidR="005D7FD1" w:rsidRPr="00C44C1F">
        <w:rPr>
          <w:rFonts w:ascii="Ink Free" w:hAnsi="Ink Free"/>
          <w:b/>
          <w:color w:val="1E120D"/>
          <w:w w:val="95"/>
          <w:sz w:val="28"/>
        </w:rPr>
        <w:t>dado, la defensa</w:t>
      </w:r>
      <w:r w:rsidR="00C44C1F" w:rsidRPr="00C44C1F">
        <w:rPr>
          <w:rFonts w:ascii="Ink Free" w:hAnsi="Ink Free"/>
          <w:b/>
          <w:color w:val="1E120D"/>
          <w:w w:val="95"/>
          <w:sz w:val="28"/>
        </w:rPr>
        <w:t xml:space="preserve"> y</w:t>
      </w:r>
      <w:r w:rsidR="005D7FD1" w:rsidRPr="00C44C1F">
        <w:rPr>
          <w:rFonts w:ascii="Ink Free" w:hAnsi="Ink Free"/>
          <w:b/>
          <w:color w:val="1E120D"/>
          <w:w w:val="95"/>
          <w:sz w:val="28"/>
        </w:rPr>
        <w:t xml:space="preserve"> </w:t>
      </w:r>
      <w:r w:rsidR="00C44C1F" w:rsidRPr="00C44C1F">
        <w:rPr>
          <w:rFonts w:ascii="Ink Free" w:hAnsi="Ink Free"/>
          <w:b/>
          <w:color w:val="1E120D"/>
          <w:w w:val="95"/>
          <w:sz w:val="28"/>
        </w:rPr>
        <w:t xml:space="preserve">la regeneración </w:t>
      </w:r>
      <w:r w:rsidR="005D7FD1" w:rsidRPr="00C44C1F">
        <w:rPr>
          <w:rFonts w:ascii="Ink Free" w:hAnsi="Ink Free"/>
          <w:b/>
          <w:color w:val="1E120D"/>
          <w:w w:val="95"/>
          <w:sz w:val="28"/>
        </w:rPr>
        <w:t>de los</w:t>
      </w:r>
      <w:r w:rsidRPr="00C44C1F">
        <w:rPr>
          <w:rFonts w:ascii="Ink Free" w:hAnsi="Ink Free"/>
          <w:b/>
          <w:color w:val="1E120D"/>
          <w:w w:val="95"/>
          <w:sz w:val="28"/>
        </w:rPr>
        <w:t xml:space="preserve"> territorio</w:t>
      </w:r>
      <w:r w:rsidR="005D7FD1" w:rsidRPr="00C44C1F">
        <w:rPr>
          <w:rFonts w:ascii="Ink Free" w:hAnsi="Ink Free"/>
          <w:b/>
          <w:color w:val="1E120D"/>
          <w:w w:val="95"/>
          <w:sz w:val="28"/>
        </w:rPr>
        <w:t>s</w:t>
      </w:r>
      <w:r w:rsidRPr="00C44C1F">
        <w:rPr>
          <w:rFonts w:ascii="Ink Free" w:hAnsi="Ink Free"/>
          <w:b/>
          <w:color w:val="1E120D"/>
          <w:w w:val="95"/>
          <w:sz w:val="28"/>
        </w:rPr>
        <w:t>-</w:t>
      </w:r>
    </w:p>
    <w:p w14:paraId="1C28BF96" w14:textId="77777777" w:rsidR="00256ECF" w:rsidRDefault="00256ECF">
      <w:pPr>
        <w:pStyle w:val="Textoindependiente"/>
        <w:spacing w:before="9"/>
        <w:rPr>
          <w:rFonts w:ascii="Trebuchet MS"/>
          <w:b/>
          <w:sz w:val="39"/>
        </w:rPr>
      </w:pPr>
    </w:p>
    <w:p w14:paraId="624A99A8" w14:textId="77777777" w:rsidR="005D7FD1" w:rsidRPr="00C44C1F" w:rsidRDefault="00C44C1F" w:rsidP="00D105A1">
      <w:pPr>
        <w:pStyle w:val="Textoindependiente"/>
        <w:tabs>
          <w:tab w:val="left" w:pos="10915"/>
        </w:tabs>
        <w:spacing w:before="1" w:line="249" w:lineRule="auto"/>
        <w:ind w:left="993" w:right="203"/>
        <w:jc w:val="both"/>
        <w:rPr>
          <w:rFonts w:asciiTheme="minorHAnsi" w:hAnsiTheme="minorHAnsi" w:cstheme="minorHAnsi"/>
          <w:color w:val="1E120D"/>
          <w:spacing w:val="-16"/>
          <w:w w:val="90"/>
        </w:rPr>
      </w:pPr>
      <w:r w:rsidRPr="00C44C1F">
        <w:rPr>
          <w:rStyle w:val="x193iq5w"/>
          <w:rFonts w:asciiTheme="minorHAnsi" w:hAnsiTheme="minorHAnsi" w:cstheme="minorHAnsi"/>
        </w:rPr>
        <w:t xml:space="preserve">Te invitamos a </w:t>
      </w:r>
      <w:r w:rsidR="00D105A1">
        <w:rPr>
          <w:rStyle w:val="x193iq5w"/>
          <w:rFonts w:asciiTheme="minorHAnsi" w:hAnsiTheme="minorHAnsi" w:cstheme="minorHAnsi"/>
        </w:rPr>
        <w:t>formar</w:t>
      </w:r>
      <w:r w:rsidRPr="00C44C1F">
        <w:rPr>
          <w:rStyle w:val="x193iq5w"/>
          <w:rFonts w:asciiTheme="minorHAnsi" w:hAnsiTheme="minorHAnsi" w:cstheme="minorHAnsi"/>
        </w:rPr>
        <w:t xml:space="preserve"> parte de la </w:t>
      </w:r>
      <w:r w:rsidRPr="00C44C1F">
        <w:rPr>
          <w:rStyle w:val="x193iq5w"/>
          <w:rFonts w:asciiTheme="minorHAnsi" w:hAnsiTheme="minorHAnsi" w:cstheme="minorHAnsi"/>
          <w:b/>
          <w:i/>
        </w:rPr>
        <w:t>Comunidad de Aprendizajes para una Praxis Emancipatoria</w:t>
      </w:r>
      <w:r w:rsidRPr="00C44C1F">
        <w:rPr>
          <w:rStyle w:val="x193iq5w"/>
          <w:rFonts w:asciiTheme="minorHAnsi" w:hAnsiTheme="minorHAnsi" w:cstheme="minorHAnsi"/>
        </w:rPr>
        <w:t>, la CAPE, ciclo 202</w:t>
      </w:r>
      <w:r w:rsidR="00D105A1">
        <w:rPr>
          <w:rStyle w:val="x193iq5w"/>
          <w:rFonts w:asciiTheme="minorHAnsi" w:hAnsiTheme="minorHAnsi" w:cstheme="minorHAnsi"/>
        </w:rPr>
        <w:t>4</w:t>
      </w:r>
      <w:r w:rsidRPr="00C44C1F">
        <w:rPr>
          <w:rStyle w:val="x193iq5w"/>
          <w:rFonts w:asciiTheme="minorHAnsi" w:hAnsiTheme="minorHAnsi" w:cstheme="minorHAnsi"/>
        </w:rPr>
        <w:t xml:space="preserve">; </w:t>
      </w:r>
      <w:r w:rsidR="005D7FD1" w:rsidRPr="00C44C1F">
        <w:rPr>
          <w:rFonts w:asciiTheme="minorHAnsi" w:hAnsiTheme="minorHAnsi" w:cstheme="minorHAnsi"/>
          <w:color w:val="1E120D"/>
          <w:w w:val="95"/>
        </w:rPr>
        <w:t>u</w:t>
      </w:r>
      <w:r w:rsidR="00190359" w:rsidRPr="00C44C1F">
        <w:rPr>
          <w:rFonts w:asciiTheme="minorHAnsi" w:hAnsiTheme="minorHAnsi" w:cstheme="minorHAnsi"/>
          <w:color w:val="1E120D"/>
          <w:w w:val="95"/>
        </w:rPr>
        <w:t>n</w:t>
      </w:r>
      <w:r w:rsidR="00190359" w:rsidRPr="00C44C1F">
        <w:rPr>
          <w:rFonts w:asciiTheme="minorHAnsi" w:hAnsiTheme="minorHAnsi" w:cstheme="minorHAnsi"/>
          <w:color w:val="1E120D"/>
          <w:spacing w:val="-29"/>
          <w:w w:val="95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5"/>
        </w:rPr>
        <w:t>espacio</w:t>
      </w:r>
      <w:r w:rsidR="00190359" w:rsidRPr="00C44C1F">
        <w:rPr>
          <w:rFonts w:asciiTheme="minorHAnsi" w:hAnsiTheme="minorHAnsi" w:cstheme="minorHAnsi"/>
          <w:color w:val="1E120D"/>
          <w:spacing w:val="-29"/>
          <w:w w:val="95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5"/>
        </w:rPr>
        <w:t xml:space="preserve">de </w:t>
      </w:r>
      <w:r w:rsidRPr="00C44C1F">
        <w:rPr>
          <w:rFonts w:asciiTheme="minorHAnsi" w:hAnsiTheme="minorHAnsi" w:cstheme="minorHAnsi"/>
          <w:color w:val="1E120D"/>
          <w:w w:val="90"/>
        </w:rPr>
        <w:t>encuentro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y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diálogo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para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la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construcción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colectiva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190359" w:rsidRPr="00C44C1F">
        <w:rPr>
          <w:rFonts w:asciiTheme="minorHAnsi" w:hAnsiTheme="minorHAnsi" w:cstheme="minorHAnsi"/>
          <w:color w:val="1E120D"/>
          <w:w w:val="90"/>
        </w:rPr>
        <w:t>de</w:t>
      </w:r>
      <w:r w:rsidR="00190359"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conocimientos y nuevas prácticas sociopolíticas</w:t>
      </w:r>
      <w:r w:rsidR="006709FD">
        <w:rPr>
          <w:rFonts w:asciiTheme="minorHAnsi" w:hAnsiTheme="minorHAnsi" w:cstheme="minorHAnsi"/>
          <w:color w:val="1E120D"/>
          <w:w w:val="90"/>
        </w:rPr>
        <w:t>, más coherentes, fortalecidas y articuladas, en el contexto de emergencia civilizatoria que vivimos</w:t>
      </w:r>
      <w:r w:rsidRPr="00C44C1F">
        <w:rPr>
          <w:rFonts w:asciiTheme="minorHAnsi" w:hAnsiTheme="minorHAnsi" w:cstheme="minorHAnsi"/>
          <w:color w:val="1E120D"/>
          <w:w w:val="90"/>
        </w:rPr>
        <w:t>.</w:t>
      </w:r>
    </w:p>
    <w:p w14:paraId="62F5BCC3" w14:textId="77777777" w:rsidR="00C44C1F" w:rsidRPr="00C44C1F" w:rsidRDefault="00C44C1F" w:rsidP="00C44C1F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  <w:color w:val="1E120D"/>
          <w:spacing w:val="-10"/>
          <w:w w:val="95"/>
        </w:rPr>
      </w:pPr>
    </w:p>
    <w:p w14:paraId="085772EA" w14:textId="77777777" w:rsidR="005D7FD1" w:rsidRPr="00C44C1F" w:rsidRDefault="00190359" w:rsidP="00D105A1">
      <w:pPr>
        <w:pStyle w:val="Textoindependiente"/>
        <w:tabs>
          <w:tab w:val="left" w:pos="10915"/>
        </w:tabs>
        <w:spacing w:before="1" w:line="249" w:lineRule="auto"/>
        <w:ind w:left="993" w:right="203"/>
        <w:jc w:val="both"/>
        <w:rPr>
          <w:rFonts w:asciiTheme="minorHAnsi" w:hAnsiTheme="minorHAnsi" w:cstheme="minorHAnsi"/>
          <w:color w:val="1E120D"/>
          <w:spacing w:val="-17"/>
          <w:w w:val="95"/>
        </w:rPr>
      </w:pPr>
      <w:r w:rsidRPr="00C44C1F">
        <w:rPr>
          <w:rFonts w:asciiTheme="minorHAnsi" w:hAnsiTheme="minorHAnsi" w:cstheme="minorHAnsi"/>
          <w:color w:val="1E120D"/>
          <w:w w:val="90"/>
        </w:rPr>
        <w:t>En</w:t>
      </w:r>
      <w:r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la</w:t>
      </w:r>
      <w:r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CAPE</w:t>
      </w:r>
      <w:r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partimos</w:t>
      </w:r>
      <w:r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0"/>
        </w:rPr>
        <w:t>del</w:t>
      </w:r>
      <w:r w:rsidRPr="00C44C1F">
        <w:rPr>
          <w:rFonts w:asciiTheme="minorHAnsi" w:hAnsiTheme="minorHAnsi" w:cstheme="minorHAnsi"/>
          <w:color w:val="1E120D"/>
          <w:spacing w:val="-17"/>
          <w:w w:val="90"/>
        </w:rPr>
        <w:t xml:space="preserve"> </w:t>
      </w:r>
      <w:r w:rsidR="00D105A1">
        <w:rPr>
          <w:rFonts w:asciiTheme="minorHAnsi" w:hAnsiTheme="minorHAnsi" w:cstheme="minorHAnsi"/>
          <w:color w:val="1E120D"/>
          <w:w w:val="90"/>
        </w:rPr>
        <w:t xml:space="preserve">reconocimiento </w:t>
      </w:r>
      <w:r w:rsidRPr="00C44C1F">
        <w:rPr>
          <w:rFonts w:asciiTheme="minorHAnsi" w:hAnsiTheme="minorHAnsi" w:cstheme="minorHAnsi"/>
          <w:color w:val="1E120D"/>
          <w:w w:val="95"/>
        </w:rPr>
        <w:t>y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la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celebración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de</w:t>
      </w:r>
      <w:r w:rsidRPr="00C44C1F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la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diversidad,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para</w:t>
      </w:r>
      <w:r w:rsidR="006709FD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que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el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cuidado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proofErr w:type="gramStart"/>
      <w:r w:rsidRPr="00C44C1F">
        <w:rPr>
          <w:rFonts w:asciiTheme="minorHAnsi" w:hAnsiTheme="minorHAnsi" w:cstheme="minorHAnsi"/>
          <w:color w:val="1E120D"/>
          <w:w w:val="95"/>
        </w:rPr>
        <w:t>y</w:t>
      </w:r>
      <w:r w:rsidRPr="00C44C1F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="00D105A1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="00D105A1" w:rsidRPr="00D105A1">
        <w:rPr>
          <w:rFonts w:asciiTheme="minorHAnsi" w:hAnsiTheme="minorHAnsi" w:cstheme="minorHAnsi"/>
          <w:color w:val="1E120D"/>
          <w:w w:val="95"/>
        </w:rPr>
        <w:t>la</w:t>
      </w:r>
      <w:proofErr w:type="gramEnd"/>
      <w:r w:rsidR="00D105A1">
        <w:rPr>
          <w:rFonts w:asciiTheme="minorHAnsi" w:hAnsiTheme="minorHAnsi" w:cstheme="minorHAnsi"/>
          <w:color w:val="1E120D"/>
          <w:spacing w:val="-35"/>
          <w:w w:val="95"/>
        </w:rPr>
        <w:t xml:space="preserve">  </w:t>
      </w:r>
      <w:r w:rsidR="005D7FD1" w:rsidRPr="00C44C1F">
        <w:rPr>
          <w:rFonts w:asciiTheme="minorHAnsi" w:hAnsiTheme="minorHAnsi" w:cstheme="minorHAnsi"/>
          <w:color w:val="1E120D"/>
          <w:w w:val="95"/>
        </w:rPr>
        <w:t>defensa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de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la</w:t>
      </w:r>
      <w:r w:rsidRPr="00C44C1F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vida</w:t>
      </w:r>
      <w:r w:rsidR="00D105A1">
        <w:rPr>
          <w:rFonts w:asciiTheme="minorHAnsi" w:hAnsiTheme="minorHAnsi" w:cstheme="minorHAnsi"/>
          <w:color w:val="1E120D"/>
          <w:w w:val="95"/>
        </w:rPr>
        <w:t xml:space="preserve"> con dignidad,</w:t>
      </w:r>
      <w:r w:rsidR="005D7FD1" w:rsidRPr="00C44C1F">
        <w:rPr>
          <w:rFonts w:asciiTheme="minorHAnsi" w:hAnsiTheme="minorHAnsi" w:cstheme="minorHAnsi"/>
          <w:color w:val="1E120D"/>
          <w:w w:val="95"/>
        </w:rPr>
        <w:t xml:space="preserve"> y los territorios</w:t>
      </w:r>
      <w:r w:rsidR="00D105A1">
        <w:rPr>
          <w:rFonts w:asciiTheme="minorHAnsi" w:hAnsiTheme="minorHAnsi" w:cstheme="minorHAnsi"/>
          <w:color w:val="1E120D"/>
          <w:w w:val="95"/>
        </w:rPr>
        <w:t>,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no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sean</w:t>
      </w:r>
      <w:r w:rsidRPr="00C44C1F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sólo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un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discurso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sino</w:t>
      </w:r>
      <w:r w:rsidRPr="00C44C1F">
        <w:rPr>
          <w:rFonts w:asciiTheme="minorHAnsi" w:hAnsiTheme="minorHAnsi" w:cstheme="minorHAnsi"/>
          <w:color w:val="1E120D"/>
          <w:spacing w:val="-35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una</w:t>
      </w:r>
      <w:r w:rsidRPr="00C44C1F">
        <w:rPr>
          <w:rFonts w:asciiTheme="minorHAnsi" w:hAnsiTheme="minorHAnsi" w:cstheme="minorHAnsi"/>
          <w:color w:val="1E120D"/>
          <w:spacing w:val="-36"/>
          <w:w w:val="95"/>
        </w:rPr>
        <w:t xml:space="preserve"> </w:t>
      </w:r>
      <w:r w:rsidR="00C44C1F" w:rsidRPr="00C44C1F">
        <w:rPr>
          <w:rFonts w:asciiTheme="minorHAnsi" w:hAnsiTheme="minorHAnsi" w:cstheme="minorHAnsi"/>
          <w:i/>
          <w:color w:val="1E120D"/>
          <w:w w:val="95"/>
        </w:rPr>
        <w:t>praxis</w:t>
      </w:r>
      <w:r w:rsidR="00C44C1F" w:rsidRPr="00C44C1F">
        <w:rPr>
          <w:rFonts w:asciiTheme="minorHAnsi" w:hAnsiTheme="minorHAnsi" w:cstheme="minorHAnsi"/>
          <w:color w:val="1E120D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cotidiana.</w:t>
      </w:r>
      <w:r w:rsidRPr="00C44C1F">
        <w:rPr>
          <w:rFonts w:asciiTheme="minorHAnsi" w:hAnsiTheme="minorHAnsi" w:cstheme="minorHAnsi"/>
          <w:color w:val="1E120D"/>
          <w:spacing w:val="-17"/>
          <w:w w:val="95"/>
        </w:rPr>
        <w:t xml:space="preserve"> </w:t>
      </w:r>
    </w:p>
    <w:p w14:paraId="1DE027F8" w14:textId="77777777" w:rsidR="00E10EA9" w:rsidRPr="00C44C1F" w:rsidRDefault="00190359" w:rsidP="00E10EA9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  <w:color w:val="1E120D"/>
          <w:spacing w:val="-16"/>
          <w:w w:val="95"/>
        </w:rPr>
      </w:pPr>
      <w:r w:rsidRPr="00C44C1F">
        <w:rPr>
          <w:rFonts w:asciiTheme="minorHAnsi" w:hAnsiTheme="minorHAnsi" w:cstheme="minorHAnsi"/>
          <w:color w:val="1E120D"/>
          <w:w w:val="95"/>
        </w:rPr>
        <w:t>Esta</w:t>
      </w: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experiencia</w:t>
      </w: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="00C44C1F" w:rsidRPr="00C44C1F">
        <w:rPr>
          <w:rFonts w:asciiTheme="minorHAnsi" w:hAnsiTheme="minorHAnsi" w:cstheme="minorHAnsi"/>
          <w:color w:val="1E120D"/>
          <w:w w:val="95"/>
        </w:rPr>
        <w:t>tiene</w:t>
      </w:r>
      <w:r w:rsidRPr="00C44C1F">
        <w:rPr>
          <w:rFonts w:asciiTheme="minorHAnsi" w:hAnsiTheme="minorHAnsi" w:cstheme="minorHAnsi"/>
          <w:color w:val="1E120D"/>
          <w:spacing w:val="-17"/>
          <w:w w:val="95"/>
        </w:rPr>
        <w:t xml:space="preserve"> </w:t>
      </w:r>
      <w:r w:rsidR="00C44C1F">
        <w:rPr>
          <w:rFonts w:asciiTheme="minorHAnsi" w:hAnsiTheme="minorHAnsi" w:cstheme="minorHAnsi"/>
          <w:color w:val="1E120D"/>
          <w:w w:val="95"/>
        </w:rPr>
        <w:t>cuatro</w:t>
      </w:r>
      <w:r w:rsidR="006709FD">
        <w:rPr>
          <w:rFonts w:asciiTheme="minorHAnsi" w:hAnsiTheme="minorHAnsi" w:cstheme="minorHAnsi"/>
          <w:color w:val="1E120D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ejes</w:t>
      </w: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de</w:t>
      </w:r>
      <w:r w:rsidRPr="00C44C1F">
        <w:rPr>
          <w:rFonts w:asciiTheme="minorHAnsi" w:hAnsiTheme="minorHAnsi" w:cstheme="minorHAnsi"/>
          <w:color w:val="1E120D"/>
          <w:spacing w:val="-17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>trabajo</w:t>
      </w:r>
      <w:r w:rsidR="00E10EA9" w:rsidRPr="00C44C1F">
        <w:rPr>
          <w:rFonts w:asciiTheme="minorHAnsi" w:hAnsiTheme="minorHAnsi" w:cstheme="minorHAnsi"/>
          <w:color w:val="1E120D"/>
          <w:w w:val="95"/>
        </w:rPr>
        <w:t>:</w:t>
      </w: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</w:p>
    <w:p w14:paraId="3B6A07F8" w14:textId="77777777" w:rsidR="00E10EA9" w:rsidRPr="00C44C1F" w:rsidRDefault="00E10EA9" w:rsidP="00E10EA9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  <w:color w:val="1E120D"/>
          <w:spacing w:val="-16"/>
          <w:w w:val="95"/>
        </w:rPr>
      </w:pP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a) </w:t>
      </w:r>
      <w:r w:rsid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="00C44C1F">
        <w:rPr>
          <w:rFonts w:asciiTheme="minorHAnsi" w:hAnsiTheme="minorHAnsi" w:cstheme="minorHAnsi"/>
          <w:color w:val="1E120D"/>
          <w:w w:val="95"/>
        </w:rPr>
        <w:t>F</w:t>
      </w:r>
      <w:r w:rsidR="00190359" w:rsidRPr="00C44C1F">
        <w:rPr>
          <w:rFonts w:asciiTheme="minorHAnsi" w:hAnsiTheme="minorHAnsi" w:cstheme="minorHAnsi"/>
          <w:color w:val="1E120D"/>
          <w:w w:val="95"/>
        </w:rPr>
        <w:t>ormación</w:t>
      </w:r>
      <w:r w:rsidR="00190359"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C44C1F">
        <w:rPr>
          <w:rFonts w:asciiTheme="minorHAnsi" w:hAnsiTheme="minorHAnsi" w:cstheme="minorHAnsi"/>
          <w:color w:val="1E120D"/>
          <w:w w:val="95"/>
        </w:rPr>
        <w:t xml:space="preserve">política </w:t>
      </w:r>
      <w:r w:rsidR="00190359" w:rsidRPr="00C44C1F">
        <w:rPr>
          <w:rFonts w:asciiTheme="minorHAnsi" w:hAnsiTheme="minorHAnsi" w:cstheme="minorHAnsi"/>
          <w:color w:val="1E120D"/>
          <w:w w:val="95"/>
        </w:rPr>
        <w:t>y</w:t>
      </w:r>
      <w:r w:rsidR="00190359"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="00C44C1F">
        <w:rPr>
          <w:rFonts w:asciiTheme="minorHAnsi" w:hAnsiTheme="minorHAnsi" w:cstheme="minorHAnsi"/>
          <w:color w:val="1E120D"/>
          <w:w w:val="95"/>
        </w:rPr>
        <w:t>metodológica</w:t>
      </w:r>
      <w:r w:rsidR="00190359"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</w:p>
    <w:p w14:paraId="6DC09BBE" w14:textId="77777777" w:rsidR="00E10EA9" w:rsidRPr="00C44C1F" w:rsidRDefault="00E10EA9" w:rsidP="00E10EA9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  <w:color w:val="1E120D"/>
        </w:rPr>
      </w:pPr>
      <w:r w:rsidRPr="00C44C1F">
        <w:rPr>
          <w:rFonts w:asciiTheme="minorHAnsi" w:hAnsiTheme="minorHAnsi" w:cstheme="minorHAnsi"/>
          <w:color w:val="1E120D"/>
          <w:spacing w:val="-16"/>
          <w:w w:val="95"/>
        </w:rPr>
        <w:t xml:space="preserve">b) </w:t>
      </w:r>
      <w:r w:rsidR="00C44C1F">
        <w:rPr>
          <w:rFonts w:asciiTheme="minorHAnsi" w:hAnsiTheme="minorHAnsi" w:cstheme="minorHAnsi"/>
          <w:color w:val="1E120D"/>
          <w:spacing w:val="-16"/>
          <w:w w:val="95"/>
        </w:rPr>
        <w:t xml:space="preserve"> A</w:t>
      </w:r>
      <w:r w:rsidRPr="00C44C1F">
        <w:rPr>
          <w:rFonts w:asciiTheme="minorHAnsi" w:hAnsiTheme="minorHAnsi" w:cstheme="minorHAnsi"/>
          <w:color w:val="1E120D"/>
        </w:rPr>
        <w:t xml:space="preserve">groecología </w:t>
      </w:r>
      <w:r w:rsidR="00C44C1F">
        <w:rPr>
          <w:rFonts w:asciiTheme="minorHAnsi" w:hAnsiTheme="minorHAnsi" w:cstheme="minorHAnsi"/>
          <w:color w:val="1E120D"/>
        </w:rPr>
        <w:t>campesina</w:t>
      </w:r>
    </w:p>
    <w:p w14:paraId="1123C262" w14:textId="77777777" w:rsidR="00E10EA9" w:rsidRPr="00C44C1F" w:rsidRDefault="00C44C1F" w:rsidP="00E10EA9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  <w:color w:val="1E120D"/>
        </w:rPr>
      </w:pPr>
      <w:r>
        <w:rPr>
          <w:rFonts w:asciiTheme="minorHAnsi" w:hAnsiTheme="minorHAnsi" w:cstheme="minorHAnsi"/>
          <w:color w:val="1E120D"/>
        </w:rPr>
        <w:t>c)</w:t>
      </w:r>
      <w:r w:rsidR="00E10EA9" w:rsidRPr="00C44C1F">
        <w:rPr>
          <w:rFonts w:asciiTheme="minorHAnsi" w:hAnsiTheme="minorHAnsi" w:cstheme="minorHAnsi"/>
          <w:color w:val="1E120D"/>
        </w:rPr>
        <w:t xml:space="preserve"> </w:t>
      </w:r>
      <w:r>
        <w:rPr>
          <w:rFonts w:asciiTheme="minorHAnsi" w:hAnsiTheme="minorHAnsi" w:cstheme="minorHAnsi"/>
          <w:color w:val="1E120D"/>
        </w:rPr>
        <w:t>C</w:t>
      </w:r>
      <w:r w:rsidRPr="00C44C1F">
        <w:rPr>
          <w:rFonts w:asciiTheme="minorHAnsi" w:hAnsiTheme="minorHAnsi" w:cstheme="minorHAnsi"/>
          <w:color w:val="1E120D"/>
        </w:rPr>
        <w:t>omunicación</w:t>
      </w:r>
      <w:r w:rsidRPr="00C44C1F">
        <w:rPr>
          <w:rFonts w:asciiTheme="minorHAnsi" w:hAnsiTheme="minorHAnsi" w:cstheme="minorHAnsi"/>
          <w:color w:val="1E120D"/>
          <w:spacing w:val="-37"/>
        </w:rPr>
        <w:t xml:space="preserve"> </w:t>
      </w:r>
      <w:r w:rsidRPr="00C44C1F">
        <w:rPr>
          <w:rFonts w:asciiTheme="minorHAnsi" w:hAnsiTheme="minorHAnsi" w:cstheme="minorHAnsi"/>
          <w:color w:val="1E120D"/>
          <w:spacing w:val="-3"/>
        </w:rPr>
        <w:t>popular</w:t>
      </w:r>
    </w:p>
    <w:p w14:paraId="23E4F4E8" w14:textId="77777777" w:rsidR="00256ECF" w:rsidRPr="00C44C1F" w:rsidRDefault="00C44C1F" w:rsidP="00C44C1F">
      <w:pPr>
        <w:pStyle w:val="Textoindependiente"/>
        <w:tabs>
          <w:tab w:val="left" w:pos="10915"/>
        </w:tabs>
        <w:spacing w:before="1" w:line="249" w:lineRule="auto"/>
        <w:ind w:left="993" w:right="1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E120D"/>
        </w:rPr>
        <w:t>d)</w:t>
      </w:r>
      <w:r w:rsidRPr="00C44C1F">
        <w:rPr>
          <w:rFonts w:asciiTheme="minorHAnsi" w:hAnsiTheme="minorHAnsi" w:cstheme="minorHAnsi"/>
          <w:color w:val="1E120D"/>
        </w:rPr>
        <w:t xml:space="preserve"> </w:t>
      </w:r>
      <w:r>
        <w:rPr>
          <w:rFonts w:asciiTheme="minorHAnsi" w:hAnsiTheme="minorHAnsi" w:cstheme="minorHAnsi"/>
          <w:color w:val="1E120D"/>
        </w:rPr>
        <w:t>A</w:t>
      </w:r>
      <w:r w:rsidRPr="00C44C1F">
        <w:rPr>
          <w:rFonts w:asciiTheme="minorHAnsi" w:hAnsiTheme="minorHAnsi" w:cstheme="minorHAnsi"/>
          <w:color w:val="1E120D"/>
        </w:rPr>
        <w:t>utocuidado y cuidado colectivo</w:t>
      </w:r>
    </w:p>
    <w:p w14:paraId="219430D0" w14:textId="77777777" w:rsidR="00256ECF" w:rsidRDefault="00256ECF">
      <w:pPr>
        <w:pStyle w:val="Textoindependiente"/>
        <w:spacing w:before="5"/>
        <w:rPr>
          <w:sz w:val="25"/>
        </w:rPr>
      </w:pPr>
    </w:p>
    <w:p w14:paraId="4D216ECF" w14:textId="77777777" w:rsidR="00256ECF" w:rsidRPr="00E15497" w:rsidRDefault="00190359" w:rsidP="00E15497">
      <w:pPr>
        <w:pStyle w:val="Textoindependiente"/>
        <w:spacing w:line="249" w:lineRule="auto"/>
        <w:ind w:left="993" w:right="203"/>
        <w:rPr>
          <w:rFonts w:asciiTheme="minorHAnsi" w:hAnsiTheme="minorHAnsi" w:cstheme="minorHAnsi"/>
        </w:rPr>
      </w:pPr>
      <w:r w:rsidRPr="00C44C1F">
        <w:rPr>
          <w:rFonts w:asciiTheme="minorHAnsi" w:hAnsiTheme="minorHAnsi" w:cstheme="minorHAnsi"/>
          <w:color w:val="1E120D"/>
          <w:w w:val="90"/>
        </w:rPr>
        <w:t xml:space="preserve">La CAPE está </w:t>
      </w:r>
      <w:r w:rsidR="00D95813">
        <w:rPr>
          <w:rFonts w:asciiTheme="minorHAnsi" w:hAnsiTheme="minorHAnsi" w:cstheme="minorHAnsi"/>
          <w:color w:val="1E120D"/>
          <w:w w:val="90"/>
        </w:rPr>
        <w:t>dirigida</w:t>
      </w:r>
      <w:r w:rsidRPr="00C44C1F">
        <w:rPr>
          <w:rFonts w:asciiTheme="minorHAnsi" w:hAnsiTheme="minorHAnsi" w:cstheme="minorHAnsi"/>
          <w:color w:val="1E120D"/>
          <w:w w:val="90"/>
        </w:rPr>
        <w:t xml:space="preserve"> a educadoras/es populares, activistas, promotoras/es, organizaciones </w:t>
      </w:r>
      <w:r w:rsidR="00D105A1">
        <w:rPr>
          <w:rFonts w:asciiTheme="minorHAnsi" w:hAnsiTheme="minorHAnsi" w:cstheme="minorHAnsi"/>
          <w:color w:val="1E120D"/>
          <w:w w:val="90"/>
        </w:rPr>
        <w:t>s</w:t>
      </w:r>
      <w:r w:rsidRPr="00C44C1F">
        <w:rPr>
          <w:rFonts w:asciiTheme="minorHAnsi" w:hAnsiTheme="minorHAnsi" w:cstheme="minorHAnsi"/>
          <w:color w:val="1E120D"/>
        </w:rPr>
        <w:t>ociales y comunitarias que trabajen</w:t>
      </w:r>
      <w:r w:rsidR="006709FD">
        <w:rPr>
          <w:rFonts w:asciiTheme="minorHAnsi" w:hAnsiTheme="minorHAnsi" w:cstheme="minorHAnsi"/>
          <w:color w:val="1E120D"/>
        </w:rPr>
        <w:t xml:space="preserve">: </w:t>
      </w:r>
      <w:r w:rsidRPr="00F83598">
        <w:rPr>
          <w:rFonts w:asciiTheme="minorHAnsi" w:hAnsiTheme="minorHAnsi" w:cstheme="minorHAnsi"/>
          <w:color w:val="1E120D"/>
        </w:rPr>
        <w:t>La defensa de la tierra y el</w:t>
      </w:r>
      <w:r w:rsidRPr="00F83598">
        <w:rPr>
          <w:rFonts w:asciiTheme="minorHAnsi" w:hAnsiTheme="minorHAnsi" w:cstheme="minorHAnsi"/>
          <w:color w:val="1E120D"/>
          <w:spacing w:val="-21"/>
        </w:rPr>
        <w:t xml:space="preserve"> </w:t>
      </w:r>
      <w:r w:rsidRPr="00F83598">
        <w:rPr>
          <w:rFonts w:asciiTheme="minorHAnsi" w:hAnsiTheme="minorHAnsi" w:cstheme="minorHAnsi"/>
          <w:color w:val="1E120D"/>
        </w:rPr>
        <w:t>territorio</w:t>
      </w:r>
      <w:r w:rsidR="006709FD">
        <w:rPr>
          <w:rFonts w:asciiTheme="minorHAnsi" w:hAnsiTheme="minorHAnsi" w:cstheme="minorHAnsi"/>
          <w:color w:val="1E120D"/>
        </w:rPr>
        <w:t xml:space="preserve"> (</w:t>
      </w:r>
      <w:r w:rsidR="00F564F8">
        <w:rPr>
          <w:rFonts w:asciiTheme="minorHAnsi" w:hAnsiTheme="minorHAnsi" w:cstheme="minorHAnsi"/>
          <w:color w:val="1E120D"/>
        </w:rPr>
        <w:t xml:space="preserve">en sus dimensiones </w:t>
      </w:r>
      <w:r w:rsidR="006709FD">
        <w:rPr>
          <w:rFonts w:asciiTheme="minorHAnsi" w:hAnsiTheme="minorHAnsi" w:cstheme="minorHAnsi"/>
          <w:color w:val="1E120D"/>
        </w:rPr>
        <w:t>cuerpo-tierra-memoria-comunidad), S</w:t>
      </w:r>
      <w:r w:rsidRPr="006709FD">
        <w:rPr>
          <w:rFonts w:asciiTheme="minorHAnsi" w:hAnsiTheme="minorHAnsi" w:cstheme="minorHAnsi"/>
          <w:color w:val="1E120D"/>
        </w:rPr>
        <w:t>oberanía</w:t>
      </w:r>
      <w:r w:rsidRPr="006709FD">
        <w:rPr>
          <w:rFonts w:asciiTheme="minorHAnsi" w:hAnsiTheme="minorHAnsi" w:cstheme="minorHAnsi"/>
          <w:color w:val="1E120D"/>
          <w:spacing w:val="-6"/>
        </w:rPr>
        <w:t xml:space="preserve"> </w:t>
      </w:r>
      <w:r w:rsidRPr="006709FD">
        <w:rPr>
          <w:rFonts w:asciiTheme="minorHAnsi" w:hAnsiTheme="minorHAnsi" w:cstheme="minorHAnsi"/>
          <w:color w:val="1E120D"/>
        </w:rPr>
        <w:t>alimentaria</w:t>
      </w:r>
      <w:r w:rsidR="006709FD">
        <w:rPr>
          <w:rFonts w:asciiTheme="minorHAnsi" w:hAnsiTheme="minorHAnsi" w:cstheme="minorHAnsi"/>
          <w:color w:val="1E120D"/>
        </w:rPr>
        <w:t xml:space="preserve">, agroecología, defensa </w:t>
      </w:r>
      <w:r w:rsidRPr="006709FD">
        <w:rPr>
          <w:rFonts w:asciiTheme="minorHAnsi" w:hAnsiTheme="minorHAnsi" w:cstheme="minorHAnsi"/>
          <w:color w:val="1E120D"/>
        </w:rPr>
        <w:t>de los bienes comunes</w:t>
      </w:r>
      <w:r w:rsidRPr="006709FD">
        <w:rPr>
          <w:rFonts w:asciiTheme="minorHAnsi" w:hAnsiTheme="minorHAnsi" w:cstheme="minorHAnsi"/>
          <w:color w:val="1E120D"/>
          <w:spacing w:val="-34"/>
        </w:rPr>
        <w:t xml:space="preserve"> </w:t>
      </w:r>
      <w:r w:rsidRPr="006709FD">
        <w:rPr>
          <w:rFonts w:asciiTheme="minorHAnsi" w:hAnsiTheme="minorHAnsi" w:cstheme="minorHAnsi"/>
          <w:color w:val="1E120D"/>
        </w:rPr>
        <w:t>naturales</w:t>
      </w:r>
      <w:r w:rsidR="006709FD">
        <w:rPr>
          <w:rFonts w:asciiTheme="minorHAnsi" w:hAnsiTheme="minorHAnsi" w:cstheme="minorHAnsi"/>
          <w:color w:val="1E120D"/>
        </w:rPr>
        <w:t xml:space="preserve"> y el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ejercicio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de</w:t>
      </w:r>
      <w:r w:rsidRPr="00F83598">
        <w:rPr>
          <w:rFonts w:asciiTheme="minorHAnsi" w:hAnsiTheme="minorHAnsi" w:cstheme="minorHAnsi"/>
          <w:color w:val="1E120D"/>
          <w:spacing w:val="-15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los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Derechos</w:t>
      </w:r>
      <w:r w:rsidRPr="00F83598">
        <w:rPr>
          <w:rFonts w:asciiTheme="minorHAnsi" w:hAnsiTheme="minorHAnsi" w:cstheme="minorHAnsi"/>
          <w:color w:val="1E120D"/>
          <w:spacing w:val="-15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Económicos,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Sociales,</w:t>
      </w:r>
      <w:r w:rsidRPr="00F83598">
        <w:rPr>
          <w:rFonts w:asciiTheme="minorHAnsi" w:hAnsiTheme="minorHAnsi" w:cstheme="minorHAnsi"/>
          <w:color w:val="1E120D"/>
          <w:spacing w:val="-15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Culturales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y</w:t>
      </w:r>
      <w:r w:rsidRPr="00F83598">
        <w:rPr>
          <w:rFonts w:asciiTheme="minorHAnsi" w:hAnsiTheme="minorHAnsi" w:cstheme="minorHAnsi"/>
          <w:color w:val="1E120D"/>
          <w:spacing w:val="-15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Ambientales</w:t>
      </w:r>
      <w:r w:rsidRPr="00F83598">
        <w:rPr>
          <w:rFonts w:asciiTheme="minorHAnsi" w:hAnsiTheme="minorHAnsi" w:cstheme="minorHAnsi"/>
          <w:color w:val="1E120D"/>
          <w:spacing w:val="-16"/>
          <w:w w:val="95"/>
        </w:rPr>
        <w:t xml:space="preserve"> </w:t>
      </w:r>
      <w:r w:rsidRPr="00F83598">
        <w:rPr>
          <w:rFonts w:asciiTheme="minorHAnsi" w:hAnsiTheme="minorHAnsi" w:cstheme="minorHAnsi"/>
          <w:color w:val="1E120D"/>
          <w:w w:val="95"/>
        </w:rPr>
        <w:t>(DESCA)</w:t>
      </w:r>
    </w:p>
    <w:p w14:paraId="16A4CD79" w14:textId="77777777" w:rsidR="000D5640" w:rsidRDefault="00E15497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29E6EFAA" wp14:editId="1B8508DA">
                <wp:simplePos x="0" y="0"/>
                <wp:positionH relativeFrom="column">
                  <wp:posOffset>629992</wp:posOffset>
                </wp:positionH>
                <wp:positionV relativeFrom="paragraph">
                  <wp:posOffset>249135</wp:posOffset>
                </wp:positionV>
                <wp:extent cx="1695450" cy="356870"/>
                <wp:effectExtent l="0" t="0" r="0" b="5080"/>
                <wp:wrapTopAndBottom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3ECA5" w14:textId="77777777" w:rsidR="00256ECF" w:rsidRDefault="00190359" w:rsidP="00E15497">
                            <w:pPr>
                              <w:shd w:val="clear" w:color="auto" w:fill="FFFFFF" w:themeFill="background1"/>
                              <w:spacing w:before="33"/>
                              <w:ind w:left="56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E120D"/>
                                <w:w w:val="90"/>
                                <w:sz w:val="28"/>
                              </w:rPr>
                              <w:t>Objetivos generales: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6EFA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9.6pt;margin-top:19.6pt;width:133.5pt;height:28.1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" filled="f" stroked="f">
                <v:textbox inset="0,0,0,0">
                  <w:txbxContent>
                    <w:p w14:paraId="3D83ECA5" w14:textId="77777777" w:rsidR="00256ECF" w:rsidRDefault="00190359" w:rsidP="00E15497">
                      <w:pPr>
                        <w:shd w:val="clear" w:color="auto" w:fill="FFFFFF" w:themeFill="background1"/>
                        <w:spacing w:before="33"/>
                        <w:ind w:left="56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1E120D"/>
                          <w:w w:val="90"/>
                          <w:sz w:val="28"/>
                        </w:rPr>
                        <w:t>Objetivos generales: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6B5F5E" w14:textId="77777777" w:rsidR="00256ECF" w:rsidRPr="00D95813" w:rsidRDefault="00E12B74" w:rsidP="006709FD">
      <w:pPr>
        <w:pStyle w:val="Prrafodelista"/>
        <w:numPr>
          <w:ilvl w:val="0"/>
          <w:numId w:val="1"/>
        </w:numPr>
        <w:tabs>
          <w:tab w:val="left" w:pos="426"/>
        </w:tabs>
        <w:spacing w:before="58" w:line="249" w:lineRule="auto"/>
        <w:ind w:left="1134" w:right="1528" w:firstLine="0"/>
        <w:jc w:val="both"/>
        <w:rPr>
          <w:rFonts w:asciiTheme="minorHAnsi" w:hAnsiTheme="minorHAnsi" w:cstheme="minorHAnsi"/>
          <w:sz w:val="24"/>
          <w:szCs w:val="24"/>
        </w:rPr>
      </w:pPr>
      <w:r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Reconocer y visibilizar l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os</w:t>
      </w:r>
      <w:r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 xml:space="preserve"> múltiples sistemas de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opresión-dominación en el momento</w:t>
      </w:r>
      <w:r w:rsidR="00190359" w:rsidRPr="00D95813">
        <w:rPr>
          <w:rFonts w:asciiTheme="minorHAnsi" w:hAnsiTheme="minorHAnsi" w:cstheme="minorHAnsi"/>
          <w:color w:val="1E120D"/>
          <w:spacing w:val="-43"/>
          <w:w w:val="90"/>
          <w:sz w:val="24"/>
          <w:szCs w:val="24"/>
        </w:rPr>
        <w:t xml:space="preserve"> </w:t>
      </w:r>
      <w:r w:rsidR="00C53427" w:rsidRPr="00D95813">
        <w:rPr>
          <w:rFonts w:asciiTheme="minorHAnsi" w:hAnsiTheme="minorHAnsi" w:cstheme="minorHAnsi"/>
          <w:color w:val="1E120D"/>
          <w:spacing w:val="-43"/>
          <w:w w:val="90"/>
          <w:sz w:val="24"/>
          <w:szCs w:val="24"/>
        </w:rPr>
        <w:t xml:space="preserve">  </w:t>
      </w:r>
      <w:r w:rsidR="006F009A" w:rsidRPr="00D95813">
        <w:rPr>
          <w:rFonts w:asciiTheme="minorHAnsi" w:hAnsiTheme="minorHAnsi" w:cstheme="minorHAnsi"/>
          <w:color w:val="1E120D"/>
          <w:sz w:val="24"/>
          <w:szCs w:val="24"/>
        </w:rPr>
        <w:t>actual</w:t>
      </w:r>
      <w:r w:rsidR="00D95813" w:rsidRPr="00D95813">
        <w:rPr>
          <w:rFonts w:asciiTheme="minorHAnsi" w:hAnsiTheme="minorHAnsi" w:cstheme="minorHAnsi"/>
          <w:color w:val="1E120D"/>
          <w:sz w:val="24"/>
          <w:szCs w:val="24"/>
        </w:rPr>
        <w:t xml:space="preserve"> y con perspectiva histórica, y cómo nos atraviesan</w:t>
      </w:r>
      <w:r w:rsidR="00D105A1" w:rsidRPr="00D95813">
        <w:rPr>
          <w:rFonts w:asciiTheme="minorHAnsi" w:hAnsiTheme="minorHAnsi" w:cstheme="minorHAnsi"/>
          <w:color w:val="1E120D"/>
          <w:sz w:val="24"/>
          <w:szCs w:val="24"/>
        </w:rPr>
        <w:t>.</w:t>
      </w:r>
    </w:p>
    <w:p w14:paraId="71366CC4" w14:textId="77777777" w:rsidR="00256ECF" w:rsidRPr="00D95813" w:rsidRDefault="005D7FD1" w:rsidP="006709FD">
      <w:pPr>
        <w:pStyle w:val="Prrafodelista"/>
        <w:numPr>
          <w:ilvl w:val="0"/>
          <w:numId w:val="1"/>
        </w:numPr>
        <w:tabs>
          <w:tab w:val="left" w:pos="426"/>
        </w:tabs>
        <w:spacing w:line="249" w:lineRule="auto"/>
        <w:ind w:left="1134" w:right="1528" w:firstLine="0"/>
        <w:jc w:val="both"/>
        <w:rPr>
          <w:rFonts w:asciiTheme="minorHAnsi" w:hAnsiTheme="minorHAnsi" w:cstheme="minorHAnsi"/>
          <w:sz w:val="24"/>
          <w:szCs w:val="24"/>
        </w:rPr>
      </w:pPr>
      <w:r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Abonar a la recuperación de</w:t>
      </w:r>
      <w:r w:rsidR="00190359" w:rsidRPr="00D95813">
        <w:rPr>
          <w:rFonts w:asciiTheme="minorHAnsi" w:hAnsiTheme="minorHAnsi" w:cstheme="minorHAnsi"/>
          <w:color w:val="1E120D"/>
          <w:spacing w:val="-24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la</w:t>
      </w:r>
      <w:r w:rsidR="00190359" w:rsidRPr="00D95813">
        <w:rPr>
          <w:rFonts w:asciiTheme="minorHAnsi" w:hAnsiTheme="minorHAnsi" w:cstheme="minorHAnsi"/>
          <w:color w:val="1E120D"/>
          <w:spacing w:val="-2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memoria</w:t>
      </w:r>
      <w:r w:rsidR="00190359" w:rsidRPr="00D95813">
        <w:rPr>
          <w:rFonts w:asciiTheme="minorHAnsi" w:hAnsiTheme="minorHAnsi" w:cstheme="minorHAnsi"/>
          <w:color w:val="1E120D"/>
          <w:spacing w:val="-2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histórica</w:t>
      </w:r>
      <w:r w:rsidR="00190359" w:rsidRPr="00D95813">
        <w:rPr>
          <w:rFonts w:asciiTheme="minorHAnsi" w:hAnsiTheme="minorHAnsi" w:cstheme="minorHAnsi"/>
          <w:color w:val="1E120D"/>
          <w:spacing w:val="-2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de</w:t>
      </w:r>
      <w:r w:rsidR="00190359" w:rsidRPr="00D95813">
        <w:rPr>
          <w:rFonts w:asciiTheme="minorHAnsi" w:hAnsiTheme="minorHAnsi" w:cstheme="minorHAnsi"/>
          <w:color w:val="1E120D"/>
          <w:spacing w:val="-23"/>
          <w:w w:val="95"/>
          <w:sz w:val="24"/>
          <w:szCs w:val="24"/>
        </w:rPr>
        <w:t xml:space="preserve"> </w:t>
      </w:r>
      <w:r w:rsidR="00D95813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las luchas</w:t>
      </w:r>
      <w:r w:rsidR="00B3028A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 xml:space="preserve"> y </w:t>
      </w:r>
      <w:r w:rsidR="00D95813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los pueblos</w:t>
      </w:r>
      <w:r w:rsidR="00B3028A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, recreando</w:t>
      </w:r>
      <w:r w:rsidR="00190359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las</w:t>
      </w:r>
      <w:r w:rsidR="00190359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formas</w:t>
      </w:r>
      <w:r w:rsidR="00190359" w:rsidRPr="00D95813">
        <w:rPr>
          <w:rFonts w:asciiTheme="minorHAnsi" w:hAnsiTheme="minorHAnsi" w:cstheme="minorHAnsi"/>
          <w:color w:val="1E120D"/>
          <w:spacing w:val="-12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de</w:t>
      </w:r>
      <w:r w:rsidR="00190359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construir</w:t>
      </w:r>
      <w:r w:rsidR="00190359" w:rsidRPr="00D95813">
        <w:rPr>
          <w:rFonts w:asciiTheme="minorHAnsi" w:hAnsiTheme="minorHAnsi" w:cstheme="minorHAnsi"/>
          <w:color w:val="1E120D"/>
          <w:spacing w:val="-12"/>
          <w:w w:val="95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conocimientos</w:t>
      </w:r>
      <w:r w:rsidR="00190359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 xml:space="preserve"> </w:t>
      </w:r>
      <w:r w:rsidR="00E12B74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>y</w:t>
      </w:r>
      <w:r w:rsidR="00190359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 xml:space="preserve"> </w:t>
      </w:r>
      <w:r w:rsidR="00E12B74" w:rsidRPr="00D95813">
        <w:rPr>
          <w:rFonts w:asciiTheme="minorHAnsi" w:hAnsiTheme="minorHAnsi" w:cstheme="minorHAnsi"/>
          <w:color w:val="1E120D"/>
          <w:spacing w:val="-13"/>
          <w:w w:val="95"/>
          <w:sz w:val="24"/>
          <w:szCs w:val="24"/>
        </w:rPr>
        <w:t>p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rácticas</w:t>
      </w:r>
      <w:r w:rsidR="00E12B74" w:rsidRPr="00D95813">
        <w:rPr>
          <w:rFonts w:asciiTheme="minorHAnsi" w:hAnsiTheme="minorHAnsi" w:cstheme="minorHAnsi"/>
          <w:color w:val="1E120D"/>
          <w:sz w:val="24"/>
          <w:szCs w:val="24"/>
        </w:rPr>
        <w:t xml:space="preserve"> </w:t>
      </w:r>
      <w:r w:rsidR="00B3028A" w:rsidRPr="00D95813">
        <w:rPr>
          <w:rFonts w:asciiTheme="minorHAnsi" w:hAnsiTheme="minorHAnsi" w:cstheme="minorHAnsi"/>
          <w:color w:val="1E120D"/>
          <w:sz w:val="24"/>
          <w:szCs w:val="24"/>
        </w:rPr>
        <w:t>para</w:t>
      </w:r>
      <w:r w:rsidR="00E12B74" w:rsidRPr="00D95813">
        <w:rPr>
          <w:rFonts w:asciiTheme="minorHAnsi" w:hAnsiTheme="minorHAnsi" w:cstheme="minorHAnsi"/>
          <w:color w:val="1E120D"/>
          <w:sz w:val="24"/>
          <w:szCs w:val="24"/>
        </w:rPr>
        <w:t xml:space="preserve"> el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cuidado</w:t>
      </w:r>
      <w:r w:rsidR="00E12B74" w:rsidRPr="00D95813">
        <w:rPr>
          <w:rFonts w:asciiTheme="minorHAnsi" w:hAnsiTheme="minorHAnsi" w:cstheme="minorHAnsi"/>
          <w:color w:val="1E120D"/>
          <w:sz w:val="24"/>
          <w:szCs w:val="24"/>
        </w:rPr>
        <w:t>, defensa y regeneración de los territorios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.</w:t>
      </w:r>
    </w:p>
    <w:p w14:paraId="4FF79051" w14:textId="77777777" w:rsidR="00256ECF" w:rsidRPr="00D95813" w:rsidRDefault="00B3028A" w:rsidP="006709FD">
      <w:pPr>
        <w:pStyle w:val="Prrafodelista"/>
        <w:numPr>
          <w:ilvl w:val="0"/>
          <w:numId w:val="1"/>
        </w:numPr>
        <w:tabs>
          <w:tab w:val="left" w:pos="426"/>
        </w:tabs>
        <w:spacing w:line="249" w:lineRule="auto"/>
        <w:ind w:left="1134" w:right="1528" w:firstLine="0"/>
        <w:jc w:val="both"/>
        <w:rPr>
          <w:rFonts w:asciiTheme="minorHAnsi" w:hAnsiTheme="minorHAnsi" w:cstheme="minorHAnsi"/>
          <w:sz w:val="24"/>
          <w:szCs w:val="24"/>
        </w:rPr>
      </w:pPr>
      <w:r w:rsidRPr="00D95813">
        <w:rPr>
          <w:rFonts w:asciiTheme="minorHAnsi" w:hAnsiTheme="minorHAnsi" w:cstheme="minorHAnsi"/>
          <w:noProof/>
          <w:sz w:val="24"/>
          <w:szCs w:val="24"/>
          <w:lang w:val="es-MX" w:eastAsia="es-MX"/>
        </w:rPr>
        <w:t xml:space="preserve">Promover </w:t>
      </w:r>
      <w:r w:rsidR="00190359" w:rsidRPr="00D95813">
        <w:rPr>
          <w:rFonts w:asciiTheme="minorHAnsi" w:hAnsiTheme="minorHAnsi" w:cstheme="minorHAnsi"/>
          <w:color w:val="1E120D"/>
          <w:w w:val="95"/>
          <w:sz w:val="24"/>
          <w:szCs w:val="24"/>
        </w:rPr>
        <w:t xml:space="preserve">la construcción de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estrategias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desde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la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defensa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de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la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tierra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y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Pr="00D95813">
        <w:rPr>
          <w:rFonts w:asciiTheme="minorHAnsi" w:hAnsiTheme="minorHAnsi" w:cstheme="minorHAnsi"/>
          <w:color w:val="1E120D"/>
          <w:sz w:val="24"/>
          <w:szCs w:val="24"/>
        </w:rPr>
        <w:t>los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territorio</w:t>
      </w:r>
      <w:r w:rsidRPr="00D95813">
        <w:rPr>
          <w:rFonts w:asciiTheme="minorHAnsi" w:hAnsiTheme="minorHAnsi" w:cstheme="minorHAnsi"/>
          <w:color w:val="1E120D"/>
          <w:sz w:val="24"/>
          <w:szCs w:val="24"/>
        </w:rPr>
        <w:t>s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,</w:t>
      </w:r>
      <w:r w:rsidR="00190359" w:rsidRPr="00D95813">
        <w:rPr>
          <w:rFonts w:asciiTheme="minorHAnsi" w:hAnsiTheme="minorHAnsi" w:cstheme="minorHAnsi"/>
          <w:color w:val="1E120D"/>
          <w:spacing w:val="-2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 xml:space="preserve">la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agroecología,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la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formación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del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sujeto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sociopolítico</w:t>
      </w:r>
      <w:r w:rsidR="009877B8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>,</w:t>
      </w:r>
      <w:r w:rsidR="00190359" w:rsidRPr="00D95813">
        <w:rPr>
          <w:rFonts w:asciiTheme="minorHAnsi" w:hAnsiTheme="minorHAnsi" w:cstheme="minorHAnsi"/>
          <w:color w:val="1E120D"/>
          <w:spacing w:val="-7"/>
          <w:w w:val="90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la</w:t>
      </w:r>
      <w:r w:rsidR="00190359" w:rsidRPr="00D95813">
        <w:rPr>
          <w:rFonts w:asciiTheme="minorHAnsi" w:hAnsiTheme="minorHAnsi" w:cstheme="minorHAnsi"/>
          <w:color w:val="1E120D"/>
          <w:spacing w:val="-8"/>
          <w:w w:val="90"/>
          <w:sz w:val="24"/>
          <w:szCs w:val="24"/>
        </w:rPr>
        <w:t xml:space="preserve"> </w:t>
      </w:r>
      <w:r w:rsidRPr="00D95813">
        <w:rPr>
          <w:rFonts w:asciiTheme="minorHAnsi" w:hAnsiTheme="minorHAnsi" w:cstheme="minorHAnsi"/>
          <w:color w:val="1E120D"/>
          <w:w w:val="90"/>
          <w:sz w:val="24"/>
          <w:szCs w:val="24"/>
        </w:rPr>
        <w:t>comu</w:t>
      </w:r>
      <w:r w:rsidR="00190359" w:rsidRPr="00D95813">
        <w:rPr>
          <w:rFonts w:asciiTheme="minorHAnsi" w:hAnsiTheme="minorHAnsi" w:cstheme="minorHAnsi"/>
          <w:color w:val="1E120D"/>
          <w:sz w:val="24"/>
          <w:szCs w:val="24"/>
        </w:rPr>
        <w:t>nicación</w:t>
      </w:r>
      <w:r w:rsidR="00190359" w:rsidRPr="00D95813">
        <w:rPr>
          <w:rFonts w:asciiTheme="minorHAnsi" w:hAnsiTheme="minorHAnsi" w:cstheme="minorHAnsi"/>
          <w:color w:val="1E120D"/>
          <w:spacing w:val="-4"/>
          <w:sz w:val="24"/>
          <w:szCs w:val="24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spacing w:val="-3"/>
          <w:sz w:val="24"/>
          <w:szCs w:val="24"/>
        </w:rPr>
        <w:t>popular</w:t>
      </w:r>
      <w:r w:rsidR="009877B8" w:rsidRPr="00D95813">
        <w:rPr>
          <w:rFonts w:asciiTheme="minorHAnsi" w:hAnsiTheme="minorHAnsi" w:cstheme="minorHAnsi"/>
          <w:color w:val="1E120D"/>
          <w:spacing w:val="-3"/>
          <w:sz w:val="24"/>
          <w:szCs w:val="24"/>
        </w:rPr>
        <w:t xml:space="preserve"> y el autocuidado y cuidado colectivo</w:t>
      </w:r>
      <w:r w:rsidR="00190359" w:rsidRPr="00D95813">
        <w:rPr>
          <w:rFonts w:asciiTheme="minorHAnsi" w:hAnsiTheme="minorHAnsi" w:cstheme="minorHAnsi"/>
          <w:color w:val="1E120D"/>
          <w:spacing w:val="-3"/>
          <w:sz w:val="24"/>
          <w:szCs w:val="24"/>
        </w:rPr>
        <w:t>.</w:t>
      </w:r>
    </w:p>
    <w:p w14:paraId="676849AB" w14:textId="77777777" w:rsidR="00D105A1" w:rsidRPr="00D95813" w:rsidRDefault="00D105A1" w:rsidP="00D105A1">
      <w:pPr>
        <w:tabs>
          <w:tab w:val="left" w:pos="426"/>
        </w:tabs>
        <w:spacing w:line="249" w:lineRule="auto"/>
        <w:ind w:right="1528"/>
        <w:jc w:val="both"/>
        <w:rPr>
          <w:rFonts w:asciiTheme="minorHAnsi" w:hAnsiTheme="minorHAnsi" w:cstheme="minorHAnsi"/>
          <w:sz w:val="24"/>
          <w:szCs w:val="24"/>
        </w:rPr>
      </w:pPr>
    </w:p>
    <w:p w14:paraId="26DF0196" w14:textId="77777777" w:rsidR="00D105A1" w:rsidRDefault="00D105A1" w:rsidP="00D105A1">
      <w:pPr>
        <w:tabs>
          <w:tab w:val="left" w:pos="426"/>
        </w:tabs>
        <w:spacing w:line="249" w:lineRule="auto"/>
        <w:ind w:right="1528"/>
        <w:jc w:val="both"/>
        <w:rPr>
          <w:rFonts w:asciiTheme="minorHAnsi" w:hAnsiTheme="minorHAnsi" w:cstheme="minorHAnsi"/>
          <w:sz w:val="24"/>
        </w:rPr>
      </w:pPr>
    </w:p>
    <w:p w14:paraId="544C9083" w14:textId="77777777" w:rsidR="009877B8" w:rsidRDefault="00E15497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9B16098" wp14:editId="04D3996A">
                <wp:simplePos x="0" y="0"/>
                <wp:positionH relativeFrom="column">
                  <wp:posOffset>939812</wp:posOffset>
                </wp:positionH>
                <wp:positionV relativeFrom="paragraph">
                  <wp:posOffset>292184</wp:posOffset>
                </wp:positionV>
                <wp:extent cx="1695450" cy="356870"/>
                <wp:effectExtent l="0" t="0" r="0" b="5080"/>
                <wp:wrapTopAndBottom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4D782" w14:textId="77777777" w:rsidR="00D105A1" w:rsidRDefault="00E15497" w:rsidP="00E15497">
                            <w:pPr>
                              <w:shd w:val="clear" w:color="auto" w:fill="FFFFFF" w:themeFill="background1"/>
                              <w:spacing w:before="33"/>
                              <w:ind w:left="56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E120D"/>
                                <w:w w:val="90"/>
                                <w:sz w:val="28"/>
                              </w:rPr>
                              <w:t>Contenidos</w:t>
                            </w:r>
                            <w:r w:rsidR="00D105A1">
                              <w:rPr>
                                <w:rFonts w:ascii="Trebuchet MS"/>
                                <w:b/>
                                <w:color w:val="1E120D"/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6098" id="_x0000_s1027" type="#_x0000_t202" style="position:absolute;margin-left:74pt;margin-top:23pt;width:133.5pt;height:28.1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" filled="f" stroked="f">
                <v:textbox inset="0,0,0,0">
                  <w:txbxContent>
                    <w:p w14:paraId="51F4D782" w14:textId="77777777" w:rsidR="00D105A1" w:rsidRDefault="00E15497" w:rsidP="00E15497">
                      <w:pPr>
                        <w:shd w:val="clear" w:color="auto" w:fill="FFFFFF" w:themeFill="background1"/>
                        <w:spacing w:before="33"/>
                        <w:ind w:left="56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1E120D"/>
                          <w:w w:val="90"/>
                          <w:sz w:val="28"/>
                        </w:rPr>
                        <w:t>Contenidos</w:t>
                      </w:r>
                      <w:r w:rsidR="00D105A1">
                        <w:rPr>
                          <w:rFonts w:ascii="Trebuchet MS"/>
                          <w:b/>
                          <w:color w:val="1E120D"/>
                          <w:w w:val="90"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50D433" w14:textId="77777777" w:rsidR="009877B8" w:rsidRDefault="009877B8">
      <w:pPr>
        <w:pStyle w:val="Textoindependiente"/>
        <w:rPr>
          <w:sz w:val="20"/>
        </w:rPr>
      </w:pPr>
    </w:p>
    <w:p w14:paraId="6FE95D80" w14:textId="77777777" w:rsidR="009877B8" w:rsidRDefault="009877B8" w:rsidP="009877B8">
      <w:pPr>
        <w:pStyle w:val="Textoindependiente"/>
        <w:ind w:left="1560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 wp14:anchorId="44B12417" wp14:editId="5AC2631E">
            <wp:extent cx="5753100" cy="3371850"/>
            <wp:effectExtent l="19050" t="0" r="57150" b="1905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6B4E172" w14:textId="77777777" w:rsidR="00256ECF" w:rsidRDefault="00256ECF">
      <w:pPr>
        <w:pStyle w:val="Textoindependiente"/>
        <w:rPr>
          <w:sz w:val="20"/>
        </w:rPr>
      </w:pPr>
    </w:p>
    <w:p w14:paraId="4439CC9F" w14:textId="77777777" w:rsidR="00256ECF" w:rsidRDefault="00256ECF">
      <w:pPr>
        <w:pStyle w:val="Textoindependiente"/>
        <w:rPr>
          <w:sz w:val="20"/>
        </w:rPr>
      </w:pPr>
    </w:p>
    <w:p w14:paraId="786BD36A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  <w:b/>
          <w:sz w:val="32"/>
        </w:rPr>
      </w:pPr>
      <w:r w:rsidRPr="00D95813">
        <w:rPr>
          <w:rFonts w:asciiTheme="minorHAnsi" w:hAnsiTheme="minorHAnsi" w:cstheme="minorHAnsi"/>
          <w:b/>
          <w:sz w:val="32"/>
        </w:rPr>
        <w:t>Fechas:</w:t>
      </w:r>
    </w:p>
    <w:p w14:paraId="5B9A79AD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</w:rPr>
      </w:pPr>
    </w:p>
    <w:p w14:paraId="503AB88A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</w:rPr>
      </w:pPr>
      <w:r w:rsidRPr="00D95813">
        <w:rPr>
          <w:rFonts w:asciiTheme="minorHAnsi" w:hAnsiTheme="minorHAnsi" w:cstheme="minorHAnsi"/>
        </w:rPr>
        <w:t xml:space="preserve">Módulo 1: </w:t>
      </w:r>
      <w:r w:rsidR="00D749E9" w:rsidRPr="00D95813">
        <w:rPr>
          <w:rFonts w:asciiTheme="minorHAnsi" w:hAnsiTheme="minorHAnsi" w:cstheme="minorHAnsi"/>
        </w:rPr>
        <w:t>29 de abril al 2 de mayo</w:t>
      </w:r>
    </w:p>
    <w:p w14:paraId="77C6660A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</w:rPr>
      </w:pPr>
      <w:r w:rsidRPr="00D95813">
        <w:rPr>
          <w:rFonts w:asciiTheme="minorHAnsi" w:hAnsiTheme="minorHAnsi" w:cstheme="minorHAnsi"/>
        </w:rPr>
        <w:t xml:space="preserve">Módulo 2: </w:t>
      </w:r>
      <w:r w:rsidR="00E15497" w:rsidRPr="00D95813">
        <w:rPr>
          <w:rFonts w:asciiTheme="minorHAnsi" w:hAnsiTheme="minorHAnsi" w:cstheme="minorHAnsi"/>
        </w:rPr>
        <w:t>24 al 27 de junio</w:t>
      </w:r>
    </w:p>
    <w:p w14:paraId="11457AA8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</w:rPr>
      </w:pPr>
      <w:r w:rsidRPr="00D95813">
        <w:rPr>
          <w:rFonts w:asciiTheme="minorHAnsi" w:hAnsiTheme="minorHAnsi" w:cstheme="minorHAnsi"/>
        </w:rPr>
        <w:t xml:space="preserve">Módulo 3: </w:t>
      </w:r>
      <w:r w:rsidR="00E15497" w:rsidRPr="00D95813">
        <w:rPr>
          <w:rFonts w:asciiTheme="minorHAnsi" w:hAnsiTheme="minorHAnsi" w:cstheme="minorHAnsi"/>
        </w:rPr>
        <w:t>19 al 22 de agosto</w:t>
      </w:r>
    </w:p>
    <w:p w14:paraId="317F3D99" w14:textId="77777777" w:rsidR="00E72DD8" w:rsidRPr="00D95813" w:rsidRDefault="00E72DD8" w:rsidP="00E72DD8">
      <w:pPr>
        <w:pStyle w:val="Textoindependiente"/>
        <w:ind w:left="1418"/>
        <w:rPr>
          <w:rFonts w:asciiTheme="minorHAnsi" w:hAnsiTheme="minorHAnsi" w:cstheme="minorHAnsi"/>
        </w:rPr>
      </w:pPr>
      <w:r w:rsidRPr="00D95813">
        <w:rPr>
          <w:rFonts w:asciiTheme="minorHAnsi" w:hAnsiTheme="minorHAnsi" w:cstheme="minorHAnsi"/>
        </w:rPr>
        <w:t xml:space="preserve">Módulo 4: </w:t>
      </w:r>
      <w:r w:rsidR="00E15497" w:rsidRPr="00D95813">
        <w:rPr>
          <w:rFonts w:asciiTheme="minorHAnsi" w:hAnsiTheme="minorHAnsi" w:cstheme="minorHAnsi"/>
        </w:rPr>
        <w:t>30 de septiembre al 4 de octubre</w:t>
      </w:r>
    </w:p>
    <w:p w14:paraId="796AE3C1" w14:textId="77777777" w:rsidR="00E72DD8" w:rsidRPr="00D95813" w:rsidRDefault="00E72DD8">
      <w:pPr>
        <w:pStyle w:val="Textoindependiente"/>
        <w:rPr>
          <w:rFonts w:asciiTheme="minorHAnsi" w:hAnsiTheme="minorHAnsi" w:cstheme="minorHAnsi"/>
          <w:sz w:val="20"/>
        </w:rPr>
      </w:pPr>
    </w:p>
    <w:p w14:paraId="14B066C4" w14:textId="77777777" w:rsidR="00751E19" w:rsidRPr="00D95813" w:rsidRDefault="00751E19" w:rsidP="00E15497">
      <w:pPr>
        <w:pStyle w:val="Textoindependiente"/>
        <w:spacing w:before="11"/>
        <w:ind w:left="1276"/>
        <w:rPr>
          <w:rFonts w:asciiTheme="minorHAnsi" w:hAnsiTheme="minorHAnsi" w:cstheme="minorHAnsi"/>
          <w:sz w:val="22"/>
        </w:rPr>
      </w:pPr>
      <w:r w:rsidRPr="00D95813">
        <w:rPr>
          <w:rFonts w:asciiTheme="minorHAnsi" w:hAnsiTheme="minorHAnsi" w:cstheme="minorHAnsi"/>
          <w:sz w:val="22"/>
        </w:rPr>
        <w:tab/>
      </w:r>
      <w:r w:rsidRPr="00D95813">
        <w:rPr>
          <w:rFonts w:asciiTheme="minorHAnsi" w:hAnsiTheme="minorHAnsi" w:cstheme="minorHAnsi"/>
        </w:rPr>
        <w:t>**La CAPE es un ciclo integral, formativo y de siembra, por lo que es importante la participación en el proceso completo</w:t>
      </w:r>
      <w:r w:rsidRPr="00D95813">
        <w:rPr>
          <w:rFonts w:asciiTheme="minorHAnsi" w:hAnsiTheme="minorHAnsi" w:cstheme="minorHAnsi"/>
          <w:sz w:val="22"/>
        </w:rPr>
        <w:t>.</w:t>
      </w:r>
    </w:p>
    <w:p w14:paraId="4E632639" w14:textId="77777777" w:rsidR="00E72DD8" w:rsidRPr="00D95813" w:rsidRDefault="00E72DD8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4CBE3B50" w14:textId="77777777" w:rsidR="00E72DD8" w:rsidRPr="00D95813" w:rsidRDefault="00D95813">
      <w:pPr>
        <w:pStyle w:val="Textoindependiente"/>
        <w:spacing w:before="11"/>
        <w:rPr>
          <w:rFonts w:asciiTheme="minorHAnsi" w:hAnsiTheme="minorHAnsi" w:cstheme="minorHAnsi"/>
          <w:sz w:val="14"/>
        </w:rPr>
      </w:pPr>
      <w:r w:rsidRPr="00D95813">
        <w:rPr>
          <w:rFonts w:asciiTheme="minorHAnsi" w:hAnsiTheme="minorHAnsi" w:cstheme="minorHAnsi"/>
          <w:noProof/>
          <w:sz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E614ACA" wp14:editId="257F1FDF">
                <wp:simplePos x="0" y="0"/>
                <wp:positionH relativeFrom="column">
                  <wp:posOffset>810691</wp:posOffset>
                </wp:positionH>
                <wp:positionV relativeFrom="paragraph">
                  <wp:posOffset>147583</wp:posOffset>
                </wp:positionV>
                <wp:extent cx="644525" cy="271145"/>
                <wp:effectExtent l="0" t="0" r="3175" b="14605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723A1" w14:textId="77777777" w:rsidR="00256ECF" w:rsidRDefault="00190359" w:rsidP="00E15497">
                            <w:pPr>
                              <w:shd w:val="clear" w:color="auto" w:fill="FFFFFF" w:themeFill="background1"/>
                              <w:spacing w:before="31"/>
                              <w:ind w:left="146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E120D"/>
                                <w:w w:val="95"/>
                                <w:sz w:val="28"/>
                              </w:rPr>
                              <w:t>Costo: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14ACA" id="Text Box 6" o:spid="_x0000_s1028" type="#_x0000_t202" style="position:absolute;margin-left:63.85pt;margin-top:11.6pt;width:50.75pt;height:21.3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" filled="f" stroked="f">
                <v:textbox inset="0,0,0,0">
                  <w:txbxContent>
                    <w:p w14:paraId="484723A1" w14:textId="77777777" w:rsidR="00256ECF" w:rsidRDefault="00190359" w:rsidP="00E15497">
                      <w:pPr>
                        <w:shd w:val="clear" w:color="auto" w:fill="FFFFFF" w:themeFill="background1"/>
                        <w:spacing w:before="31"/>
                        <w:ind w:left="146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1E120D"/>
                          <w:w w:val="95"/>
                          <w:sz w:val="28"/>
                        </w:rPr>
                        <w:t>Costo: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F64767" w14:textId="635EC98F" w:rsidR="00190359" w:rsidRPr="00D95813" w:rsidRDefault="00410E2D" w:rsidP="00E15497">
      <w:pPr>
        <w:pStyle w:val="Textoindependiente"/>
        <w:spacing w:before="80" w:line="247" w:lineRule="auto"/>
        <w:ind w:left="1985" w:right="62"/>
        <w:rPr>
          <w:rFonts w:asciiTheme="minorHAnsi" w:hAnsiTheme="minorHAnsi" w:cstheme="minorHAnsi"/>
          <w:color w:val="1E120D"/>
          <w:w w:val="90"/>
        </w:rPr>
      </w:pPr>
      <w:r>
        <w:rPr>
          <w:rFonts w:asciiTheme="minorHAnsi" w:hAnsiTheme="minorHAnsi" w:cstheme="minorHAnsi"/>
          <w:b/>
          <w:color w:val="1E120D"/>
          <w:w w:val="90"/>
        </w:rPr>
        <w:t>Inscripción $1200. Costo por módulo 3,300</w:t>
      </w:r>
      <w:r>
        <w:rPr>
          <w:rFonts w:asciiTheme="minorHAnsi" w:hAnsiTheme="minorHAnsi" w:cstheme="minorHAnsi"/>
          <w:color w:val="1E120D"/>
          <w:w w:val="90"/>
        </w:rPr>
        <w:t>.</w:t>
      </w:r>
      <w:r w:rsidR="00190359" w:rsidRPr="00D95813">
        <w:rPr>
          <w:rFonts w:asciiTheme="minorHAnsi" w:hAnsiTheme="minorHAnsi" w:cstheme="minorHAnsi"/>
          <w:color w:val="1E120D"/>
          <w:spacing w:val="-4"/>
          <w:w w:val="90"/>
        </w:rPr>
        <w:t xml:space="preserve"> </w:t>
      </w:r>
      <w:r>
        <w:rPr>
          <w:rFonts w:asciiTheme="minorHAnsi" w:hAnsiTheme="minorHAnsi" w:cstheme="minorHAnsi"/>
          <w:color w:val="1E120D"/>
          <w:w w:val="90"/>
        </w:rPr>
        <w:t>P</w:t>
      </w:r>
      <w:r w:rsidR="00190359" w:rsidRPr="00D95813">
        <w:rPr>
          <w:rFonts w:asciiTheme="minorHAnsi" w:hAnsiTheme="minorHAnsi" w:cstheme="minorHAnsi"/>
          <w:color w:val="1E120D"/>
          <w:w w:val="90"/>
        </w:rPr>
        <w:t>recio</w:t>
      </w:r>
      <w:r w:rsidR="00190359" w:rsidRPr="00D95813">
        <w:rPr>
          <w:rFonts w:asciiTheme="minorHAnsi" w:hAnsiTheme="minorHAnsi" w:cstheme="minorHAnsi"/>
          <w:color w:val="1E120D"/>
          <w:spacing w:val="-5"/>
          <w:w w:val="90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</w:rPr>
        <w:t>neto</w:t>
      </w:r>
      <w:r w:rsidR="00190359" w:rsidRPr="00D95813">
        <w:rPr>
          <w:rFonts w:asciiTheme="minorHAnsi" w:hAnsiTheme="minorHAnsi" w:cstheme="minorHAnsi"/>
          <w:color w:val="1E120D"/>
          <w:spacing w:val="-5"/>
          <w:w w:val="90"/>
        </w:rPr>
        <w:t xml:space="preserve"> </w:t>
      </w:r>
      <w:r w:rsidR="00190359" w:rsidRPr="00D95813">
        <w:rPr>
          <w:rFonts w:asciiTheme="minorHAnsi" w:hAnsiTheme="minorHAnsi" w:cstheme="minorHAnsi"/>
          <w:color w:val="1E120D"/>
          <w:w w:val="90"/>
        </w:rPr>
        <w:t>(Incluye</w:t>
      </w:r>
      <w:r w:rsidR="00190359" w:rsidRPr="00D95813">
        <w:rPr>
          <w:rFonts w:asciiTheme="minorHAnsi" w:hAnsiTheme="minorHAnsi" w:cstheme="minorHAnsi"/>
          <w:color w:val="1E120D"/>
          <w:spacing w:val="-4"/>
          <w:w w:val="90"/>
        </w:rPr>
        <w:t xml:space="preserve"> </w:t>
      </w:r>
      <w:r w:rsidR="00E15497" w:rsidRPr="00D95813">
        <w:rPr>
          <w:rFonts w:asciiTheme="minorHAnsi" w:hAnsiTheme="minorHAnsi" w:cstheme="minorHAnsi"/>
          <w:color w:val="1E120D"/>
          <w:w w:val="90"/>
        </w:rPr>
        <w:t>materiales, alimentos y alojamiento</w:t>
      </w:r>
      <w:r>
        <w:rPr>
          <w:rFonts w:asciiTheme="minorHAnsi" w:hAnsiTheme="minorHAnsi" w:cstheme="minorHAnsi"/>
          <w:color w:val="1E120D"/>
          <w:w w:val="90"/>
        </w:rPr>
        <w:t>).</w:t>
      </w:r>
    </w:p>
    <w:p w14:paraId="5B1DFE01" w14:textId="5B27BA0F" w:rsidR="00256ECF" w:rsidRDefault="009877B8" w:rsidP="007131D8">
      <w:pPr>
        <w:pStyle w:val="Textoindependiente"/>
        <w:spacing w:before="80" w:line="247" w:lineRule="auto"/>
        <w:ind w:left="1985" w:right="2552"/>
        <w:rPr>
          <w:rFonts w:asciiTheme="minorHAnsi" w:hAnsiTheme="minorHAnsi" w:cstheme="minorHAnsi"/>
          <w:color w:val="1E120D"/>
          <w:w w:val="95"/>
        </w:rPr>
      </w:pPr>
      <w:r w:rsidRPr="00D95813">
        <w:rPr>
          <w:rFonts w:asciiTheme="minorHAnsi" w:hAnsiTheme="minorHAnsi" w:cstheme="minorHAnsi"/>
          <w:color w:val="1E120D"/>
          <w:w w:val="95"/>
        </w:rPr>
        <w:t>*Con posibilidad de beca y trueque</w:t>
      </w:r>
      <w:r w:rsidR="00190359" w:rsidRPr="00D95813">
        <w:rPr>
          <w:rFonts w:asciiTheme="minorHAnsi" w:hAnsiTheme="minorHAnsi" w:cstheme="minorHAnsi"/>
          <w:color w:val="1E120D"/>
          <w:w w:val="95"/>
        </w:rPr>
        <w:t>.</w:t>
      </w:r>
    </w:p>
    <w:p w14:paraId="1E19C930" w14:textId="7697F410" w:rsidR="00410E2D" w:rsidRPr="00410E2D" w:rsidRDefault="00410E2D" w:rsidP="007131D8">
      <w:pPr>
        <w:pStyle w:val="Textoindependiente"/>
        <w:spacing w:before="80" w:line="247" w:lineRule="auto"/>
        <w:ind w:left="1985" w:right="2552"/>
        <w:rPr>
          <w:rFonts w:asciiTheme="minorHAnsi" w:hAnsiTheme="minorHAnsi" w:cstheme="minorHAnsi"/>
          <w:b/>
          <w:bCs/>
        </w:rPr>
      </w:pPr>
      <w:r w:rsidRPr="00410E2D">
        <w:rPr>
          <w:rFonts w:asciiTheme="minorHAnsi" w:hAnsiTheme="minorHAnsi" w:cstheme="minorHAnsi"/>
          <w:b/>
          <w:bCs/>
          <w:color w:val="1E120D"/>
          <w:w w:val="95"/>
        </w:rPr>
        <w:t>Fecha límite 11 de abril de 2024</w:t>
      </w:r>
    </w:p>
    <w:p w14:paraId="28A6400F" w14:textId="77777777" w:rsidR="00256ECF" w:rsidRPr="00D95813" w:rsidRDefault="00E15497">
      <w:pPr>
        <w:pStyle w:val="Textoindependiente"/>
        <w:spacing w:before="4"/>
        <w:rPr>
          <w:rFonts w:asciiTheme="minorHAnsi" w:hAnsiTheme="minorHAnsi" w:cstheme="minorHAnsi"/>
          <w:sz w:val="22"/>
        </w:rPr>
      </w:pPr>
      <w:r w:rsidRPr="00D95813">
        <w:rPr>
          <w:rFonts w:asciiTheme="minorHAnsi" w:hAnsiTheme="minorHAnsi" w:cstheme="minorHAnsi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8F6647D" wp14:editId="3F79C4E9">
                <wp:simplePos x="0" y="0"/>
                <wp:positionH relativeFrom="column">
                  <wp:posOffset>750893</wp:posOffset>
                </wp:positionH>
                <wp:positionV relativeFrom="paragraph">
                  <wp:posOffset>207118</wp:posOffset>
                </wp:positionV>
                <wp:extent cx="852170" cy="271145"/>
                <wp:effectExtent l="0" t="0" r="5080" b="1460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73F3" w14:textId="77777777" w:rsidR="00256ECF" w:rsidRDefault="00190359">
                            <w:pPr>
                              <w:spacing w:before="7"/>
                              <w:ind w:left="131"/>
                              <w:rPr>
                                <w:rFonts w:asci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E120D"/>
                                <w:w w:val="90"/>
                                <w:sz w:val="28"/>
                              </w:rPr>
                              <w:t>Informes: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6647D" id="Text Box 3" o:spid="_x0000_s1029" type="#_x0000_t202" style="position:absolute;margin-left:59.15pt;margin-top:16.3pt;width:67.1pt;height:21.3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" filled="f" stroked="f">
                <v:textbox inset="0,0,0,0">
                  <w:txbxContent>
                    <w:p w14:paraId="593873F3" w14:textId="77777777" w:rsidR="00256ECF" w:rsidRDefault="00190359">
                      <w:pPr>
                        <w:spacing w:before="7"/>
                        <w:ind w:left="131"/>
                        <w:rPr>
                          <w:rFonts w:ascii="Trebuchet MS"/>
                          <w:b/>
                          <w:sz w:val="28"/>
                        </w:rPr>
                      </w:pPr>
                      <w:r>
                        <w:rPr>
                          <w:rFonts w:ascii="Trebuchet MS"/>
                          <w:b/>
                          <w:color w:val="1E120D"/>
                          <w:w w:val="90"/>
                          <w:sz w:val="28"/>
                        </w:rPr>
                        <w:t>Informes: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F4552C" w14:textId="77777777" w:rsidR="00256ECF" w:rsidRPr="00D95813" w:rsidRDefault="00256ECF">
      <w:pPr>
        <w:pStyle w:val="Textoindependiente"/>
        <w:spacing w:before="6"/>
        <w:rPr>
          <w:rFonts w:asciiTheme="minorHAnsi" w:hAnsiTheme="minorHAnsi" w:cstheme="minorHAnsi"/>
          <w:sz w:val="11"/>
        </w:rPr>
      </w:pPr>
    </w:p>
    <w:p w14:paraId="147424AC" w14:textId="77777777" w:rsidR="00256ECF" w:rsidRPr="00D95813" w:rsidRDefault="00410E2D" w:rsidP="00E15497">
      <w:pPr>
        <w:spacing w:before="80" w:line="247" w:lineRule="auto"/>
        <w:ind w:left="720" w:right="5873" w:firstLine="720"/>
        <w:rPr>
          <w:rFonts w:asciiTheme="minorHAnsi" w:hAnsiTheme="minorHAnsi" w:cstheme="minorHAnsi"/>
          <w:sz w:val="24"/>
        </w:rPr>
      </w:pPr>
      <w:hyperlink r:id="rId12" w:history="1">
        <w:r w:rsidR="00E72DD8" w:rsidRPr="00D95813">
          <w:rPr>
            <w:rStyle w:val="Hipervnculo"/>
            <w:rFonts w:asciiTheme="minorHAnsi" w:hAnsiTheme="minorHAnsi" w:cstheme="minorHAnsi"/>
            <w:color w:val="000000" w:themeColor="text1"/>
            <w:w w:val="90"/>
            <w:sz w:val="24"/>
            <w:u w:val="none"/>
          </w:rPr>
          <w:t>for</w:t>
        </w:r>
      </w:hyperlink>
      <w:hyperlink r:id="rId13">
        <w:r w:rsidR="00190359" w:rsidRPr="00D95813">
          <w:rPr>
            <w:rFonts w:asciiTheme="minorHAnsi" w:hAnsiTheme="minorHAnsi" w:cstheme="minorHAnsi"/>
            <w:color w:val="000000" w:themeColor="text1"/>
            <w:w w:val="90"/>
            <w:sz w:val="24"/>
          </w:rPr>
          <w:t>macion.imdec@gmail.com</w:t>
        </w:r>
      </w:hyperlink>
    </w:p>
    <w:p w14:paraId="46AF89FD" w14:textId="77777777" w:rsidR="00256ECF" w:rsidRDefault="00256ECF">
      <w:pPr>
        <w:pStyle w:val="Textoindependiente"/>
        <w:rPr>
          <w:sz w:val="20"/>
        </w:rPr>
      </w:pPr>
    </w:p>
    <w:p w14:paraId="574D8EE4" w14:textId="77777777" w:rsidR="00256ECF" w:rsidRDefault="00256ECF">
      <w:pPr>
        <w:pStyle w:val="Textoindependiente"/>
        <w:rPr>
          <w:sz w:val="20"/>
        </w:rPr>
      </w:pPr>
    </w:p>
    <w:p w14:paraId="556FB4D1" w14:textId="77777777" w:rsidR="00256ECF" w:rsidRDefault="00256ECF">
      <w:pPr>
        <w:pStyle w:val="Textoindependiente"/>
        <w:spacing w:before="7"/>
        <w:rPr>
          <w:sz w:val="29"/>
        </w:rPr>
      </w:pPr>
    </w:p>
    <w:sectPr w:rsidR="00256ECF" w:rsidSect="00751E19">
      <w:pgSz w:w="12240" w:h="15840"/>
      <w:pgMar w:top="340" w:right="1325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069"/>
    <w:multiLevelType w:val="hybridMultilevel"/>
    <w:tmpl w:val="0C7E9910"/>
    <w:lvl w:ilvl="0" w:tplc="BEB6CDE2">
      <w:start w:val="4"/>
      <w:numFmt w:val="bullet"/>
      <w:lvlText w:val="-"/>
      <w:lvlJc w:val="left"/>
      <w:pPr>
        <w:ind w:left="347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374D4172"/>
    <w:multiLevelType w:val="hybridMultilevel"/>
    <w:tmpl w:val="0BCCEA56"/>
    <w:lvl w:ilvl="0" w:tplc="678CC7F6">
      <w:numFmt w:val="bullet"/>
      <w:lvlText w:val="•"/>
      <w:lvlJc w:val="left"/>
      <w:pPr>
        <w:ind w:left="1671" w:hanging="720"/>
      </w:pPr>
      <w:rPr>
        <w:rFonts w:ascii="Arial" w:eastAsia="Arial" w:hAnsi="Arial" w:cs="Arial" w:hint="default"/>
        <w:color w:val="1E120D"/>
        <w:spacing w:val="-3"/>
        <w:w w:val="84"/>
        <w:sz w:val="24"/>
        <w:szCs w:val="24"/>
        <w:lang w:val="es-ES" w:eastAsia="en-US" w:bidi="ar-SA"/>
      </w:rPr>
    </w:lvl>
    <w:lvl w:ilvl="1" w:tplc="DC402AB6">
      <w:numFmt w:val="bullet"/>
      <w:lvlText w:val="•"/>
      <w:lvlJc w:val="left"/>
      <w:pPr>
        <w:ind w:left="1805" w:hanging="134"/>
      </w:pPr>
      <w:rPr>
        <w:rFonts w:ascii="Trebuchet MS" w:eastAsia="Trebuchet MS" w:hAnsi="Trebuchet MS" w:cs="Trebuchet MS" w:hint="default"/>
        <w:color w:val="1E120D"/>
        <w:w w:val="53"/>
        <w:sz w:val="24"/>
        <w:szCs w:val="24"/>
        <w:lang w:val="es-ES" w:eastAsia="en-US" w:bidi="ar-SA"/>
      </w:rPr>
    </w:lvl>
    <w:lvl w:ilvl="2" w:tplc="F1168438">
      <w:numFmt w:val="bullet"/>
      <w:lvlText w:val="•"/>
      <w:lvlJc w:val="left"/>
      <w:pPr>
        <w:ind w:left="2951" w:hanging="134"/>
      </w:pPr>
      <w:rPr>
        <w:rFonts w:hint="default"/>
        <w:lang w:val="es-ES" w:eastAsia="en-US" w:bidi="ar-SA"/>
      </w:rPr>
    </w:lvl>
    <w:lvl w:ilvl="3" w:tplc="C9B4AA18">
      <w:numFmt w:val="bullet"/>
      <w:lvlText w:val="•"/>
      <w:lvlJc w:val="left"/>
      <w:pPr>
        <w:ind w:left="4102" w:hanging="134"/>
      </w:pPr>
      <w:rPr>
        <w:rFonts w:hint="default"/>
        <w:lang w:val="es-ES" w:eastAsia="en-US" w:bidi="ar-SA"/>
      </w:rPr>
    </w:lvl>
    <w:lvl w:ilvl="4" w:tplc="CDA48C7C">
      <w:numFmt w:val="bullet"/>
      <w:lvlText w:val="•"/>
      <w:lvlJc w:val="left"/>
      <w:pPr>
        <w:ind w:left="5253" w:hanging="134"/>
      </w:pPr>
      <w:rPr>
        <w:rFonts w:hint="default"/>
        <w:lang w:val="es-ES" w:eastAsia="en-US" w:bidi="ar-SA"/>
      </w:rPr>
    </w:lvl>
    <w:lvl w:ilvl="5" w:tplc="0D1A0B86">
      <w:numFmt w:val="bullet"/>
      <w:lvlText w:val="•"/>
      <w:lvlJc w:val="left"/>
      <w:pPr>
        <w:ind w:left="6404" w:hanging="134"/>
      </w:pPr>
      <w:rPr>
        <w:rFonts w:hint="default"/>
        <w:lang w:val="es-ES" w:eastAsia="en-US" w:bidi="ar-SA"/>
      </w:rPr>
    </w:lvl>
    <w:lvl w:ilvl="6" w:tplc="544EC458">
      <w:numFmt w:val="bullet"/>
      <w:lvlText w:val="•"/>
      <w:lvlJc w:val="left"/>
      <w:pPr>
        <w:ind w:left="7555" w:hanging="134"/>
      </w:pPr>
      <w:rPr>
        <w:rFonts w:hint="default"/>
        <w:lang w:val="es-ES" w:eastAsia="en-US" w:bidi="ar-SA"/>
      </w:rPr>
    </w:lvl>
    <w:lvl w:ilvl="7" w:tplc="075CC5FE">
      <w:numFmt w:val="bullet"/>
      <w:lvlText w:val="•"/>
      <w:lvlJc w:val="left"/>
      <w:pPr>
        <w:ind w:left="8706" w:hanging="134"/>
      </w:pPr>
      <w:rPr>
        <w:rFonts w:hint="default"/>
        <w:lang w:val="es-ES" w:eastAsia="en-US" w:bidi="ar-SA"/>
      </w:rPr>
    </w:lvl>
    <w:lvl w:ilvl="8" w:tplc="16C87C2A">
      <w:numFmt w:val="bullet"/>
      <w:lvlText w:val="•"/>
      <w:lvlJc w:val="left"/>
      <w:pPr>
        <w:ind w:left="9857" w:hanging="134"/>
      </w:pPr>
      <w:rPr>
        <w:rFonts w:hint="default"/>
        <w:lang w:val="es-ES" w:eastAsia="en-US" w:bidi="ar-SA"/>
      </w:rPr>
    </w:lvl>
  </w:abstractNum>
  <w:abstractNum w:abstractNumId="2" w15:restartNumberingAfterBreak="0">
    <w:nsid w:val="6CA54B55"/>
    <w:multiLevelType w:val="hybridMultilevel"/>
    <w:tmpl w:val="7ED63A78"/>
    <w:lvl w:ilvl="0" w:tplc="92E8602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D4E55"/>
    <w:multiLevelType w:val="hybridMultilevel"/>
    <w:tmpl w:val="20C0D540"/>
    <w:lvl w:ilvl="0" w:tplc="79483B6C">
      <w:start w:val="1"/>
      <w:numFmt w:val="decimal"/>
      <w:lvlText w:val="%1."/>
      <w:lvlJc w:val="left"/>
      <w:pPr>
        <w:ind w:left="111" w:hanging="721"/>
      </w:pPr>
      <w:rPr>
        <w:rFonts w:ascii="Arial" w:eastAsia="Arial" w:hAnsi="Arial" w:cs="Arial" w:hint="default"/>
        <w:b w:val="0"/>
        <w:color w:val="1E120D"/>
        <w:w w:val="92"/>
        <w:sz w:val="22"/>
        <w:szCs w:val="24"/>
        <w:lang w:val="es-ES" w:eastAsia="en-US" w:bidi="ar-SA"/>
      </w:rPr>
    </w:lvl>
    <w:lvl w:ilvl="1" w:tplc="AC5AA506">
      <w:numFmt w:val="bullet"/>
      <w:lvlText w:val="•"/>
      <w:lvlJc w:val="left"/>
      <w:pPr>
        <w:ind w:left="600" w:hanging="721"/>
      </w:pPr>
      <w:rPr>
        <w:rFonts w:hint="default"/>
        <w:lang w:val="es-ES" w:eastAsia="en-US" w:bidi="ar-SA"/>
      </w:rPr>
    </w:lvl>
    <w:lvl w:ilvl="2" w:tplc="4EF45812">
      <w:numFmt w:val="bullet"/>
      <w:lvlText w:val="•"/>
      <w:lvlJc w:val="left"/>
      <w:pPr>
        <w:ind w:left="6700" w:hanging="721"/>
      </w:pPr>
      <w:rPr>
        <w:rFonts w:hint="default"/>
        <w:lang w:val="es-ES" w:eastAsia="en-US" w:bidi="ar-SA"/>
      </w:rPr>
    </w:lvl>
    <w:lvl w:ilvl="3" w:tplc="1EE6D712">
      <w:numFmt w:val="bullet"/>
      <w:lvlText w:val="•"/>
      <w:lvlJc w:val="left"/>
      <w:pPr>
        <w:ind w:left="7382" w:hanging="721"/>
      </w:pPr>
      <w:rPr>
        <w:rFonts w:hint="default"/>
        <w:lang w:val="es-ES" w:eastAsia="en-US" w:bidi="ar-SA"/>
      </w:rPr>
    </w:lvl>
    <w:lvl w:ilvl="4" w:tplc="816C7F4C">
      <w:numFmt w:val="bullet"/>
      <w:lvlText w:val="•"/>
      <w:lvlJc w:val="left"/>
      <w:pPr>
        <w:ind w:left="8065" w:hanging="721"/>
      </w:pPr>
      <w:rPr>
        <w:rFonts w:hint="default"/>
        <w:lang w:val="es-ES" w:eastAsia="en-US" w:bidi="ar-SA"/>
      </w:rPr>
    </w:lvl>
    <w:lvl w:ilvl="5" w:tplc="2D44DDAC">
      <w:numFmt w:val="bullet"/>
      <w:lvlText w:val="•"/>
      <w:lvlJc w:val="left"/>
      <w:pPr>
        <w:ind w:left="8747" w:hanging="721"/>
      </w:pPr>
      <w:rPr>
        <w:rFonts w:hint="default"/>
        <w:lang w:val="es-ES" w:eastAsia="en-US" w:bidi="ar-SA"/>
      </w:rPr>
    </w:lvl>
    <w:lvl w:ilvl="6" w:tplc="B118529E">
      <w:numFmt w:val="bullet"/>
      <w:lvlText w:val="•"/>
      <w:lvlJc w:val="left"/>
      <w:pPr>
        <w:ind w:left="9430" w:hanging="721"/>
      </w:pPr>
      <w:rPr>
        <w:rFonts w:hint="default"/>
        <w:lang w:val="es-ES" w:eastAsia="en-US" w:bidi="ar-SA"/>
      </w:rPr>
    </w:lvl>
    <w:lvl w:ilvl="7" w:tplc="DA50AFDA">
      <w:numFmt w:val="bullet"/>
      <w:lvlText w:val="•"/>
      <w:lvlJc w:val="left"/>
      <w:pPr>
        <w:ind w:left="10112" w:hanging="721"/>
      </w:pPr>
      <w:rPr>
        <w:rFonts w:hint="default"/>
        <w:lang w:val="es-ES" w:eastAsia="en-US" w:bidi="ar-SA"/>
      </w:rPr>
    </w:lvl>
    <w:lvl w:ilvl="8" w:tplc="ADB8F2F6">
      <w:numFmt w:val="bullet"/>
      <w:lvlText w:val="•"/>
      <w:lvlJc w:val="left"/>
      <w:pPr>
        <w:ind w:left="10795" w:hanging="72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CF"/>
    <w:rsid w:val="000D5640"/>
    <w:rsid w:val="00190359"/>
    <w:rsid w:val="00256ECF"/>
    <w:rsid w:val="003550D0"/>
    <w:rsid w:val="00410E2D"/>
    <w:rsid w:val="004B6226"/>
    <w:rsid w:val="00553349"/>
    <w:rsid w:val="00582117"/>
    <w:rsid w:val="005D7FD1"/>
    <w:rsid w:val="006709FD"/>
    <w:rsid w:val="006F009A"/>
    <w:rsid w:val="007131D8"/>
    <w:rsid w:val="00751E19"/>
    <w:rsid w:val="00855FBB"/>
    <w:rsid w:val="008B6D94"/>
    <w:rsid w:val="008E7254"/>
    <w:rsid w:val="009877B8"/>
    <w:rsid w:val="009A7AA0"/>
    <w:rsid w:val="00B3028A"/>
    <w:rsid w:val="00B42EDA"/>
    <w:rsid w:val="00B82347"/>
    <w:rsid w:val="00B9538C"/>
    <w:rsid w:val="00BB2E4B"/>
    <w:rsid w:val="00C44C1F"/>
    <w:rsid w:val="00C53427"/>
    <w:rsid w:val="00D105A1"/>
    <w:rsid w:val="00D749E9"/>
    <w:rsid w:val="00D95813"/>
    <w:rsid w:val="00E10EA9"/>
    <w:rsid w:val="00E12B74"/>
    <w:rsid w:val="00E15497"/>
    <w:rsid w:val="00E72DD8"/>
    <w:rsid w:val="00E770BB"/>
    <w:rsid w:val="00E84029"/>
    <w:rsid w:val="00F564F8"/>
    <w:rsid w:val="00F83598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C55D"/>
  <w15:docId w15:val="{DEECBE5A-E50C-4347-83DA-3BBDE759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7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9"/>
      <w:ind w:left="3666" w:right="3904" w:hanging="1"/>
      <w:jc w:val="center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3"/>
      <w:ind w:left="11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0E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EA9"/>
    <w:rPr>
      <w:rFonts w:ascii="Tahoma" w:eastAsia="Arial" w:hAnsi="Tahoma" w:cs="Tahoma"/>
      <w:sz w:val="16"/>
      <w:szCs w:val="16"/>
      <w:lang w:val="es-ES"/>
    </w:rPr>
  </w:style>
  <w:style w:type="character" w:customStyle="1" w:styleId="x193iq5w">
    <w:name w:val="x193iq5w"/>
    <w:basedOn w:val="Fuentedeprrafopredeter"/>
    <w:rsid w:val="00C44C1F"/>
  </w:style>
  <w:style w:type="character" w:styleId="Hipervnculo">
    <w:name w:val="Hyperlink"/>
    <w:basedOn w:val="Fuentedeprrafopredeter"/>
    <w:uiPriority w:val="99"/>
    <w:unhideWhenUsed/>
    <w:rsid w:val="00E72DD8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macion.imdec@gmail.co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f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09B7D0-C816-426C-B12F-92376A6AB1C8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F9958939-3A69-4231-B99D-66B8827C8570}">
      <dgm:prSet phldrT="[Texto]" custT="1"/>
      <dgm:spPr/>
      <dgm:t>
        <a:bodyPr/>
        <a:lstStyle/>
        <a:p>
          <a:r>
            <a:rPr lang="es-ES" sz="3000" b="1">
              <a:latin typeface="Ink Free" panose="03080402000500000000" pitchFamily="66" charset="0"/>
            </a:rPr>
            <a:t>CAPE</a:t>
          </a:r>
        </a:p>
      </dgm:t>
    </dgm:pt>
    <dgm:pt modelId="{8E9850EE-1981-465B-94CB-812224360E78}" type="parTrans" cxnId="{D0946640-B177-4F40-874D-0FEA08EAAD3D}">
      <dgm:prSet/>
      <dgm:spPr/>
      <dgm:t>
        <a:bodyPr/>
        <a:lstStyle/>
        <a:p>
          <a:endParaRPr lang="es-ES" sz="1100"/>
        </a:p>
      </dgm:t>
    </dgm:pt>
    <dgm:pt modelId="{85709CF6-F417-4E5D-92E1-6AA8888E9249}" type="sibTrans" cxnId="{D0946640-B177-4F40-874D-0FEA08EAAD3D}">
      <dgm:prSet/>
      <dgm:spPr/>
      <dgm:t>
        <a:bodyPr/>
        <a:lstStyle/>
        <a:p>
          <a:endParaRPr lang="es-ES" sz="1100"/>
        </a:p>
      </dgm:t>
    </dgm:pt>
    <dgm:pt modelId="{3A779CC5-23B5-4134-A53B-6AEC79013415}">
      <dgm:prSet phldrT="[Texto]" custT="1"/>
      <dgm:spPr/>
      <dgm:t>
        <a:bodyPr/>
        <a:lstStyle/>
        <a:p>
          <a:pPr algn="ctr"/>
          <a:endParaRPr lang="es-ES" sz="1100" b="1"/>
        </a:p>
        <a:p>
          <a:pPr algn="ctr"/>
          <a:br>
            <a:rPr lang="es-ES" sz="1200" b="1"/>
          </a:br>
          <a:r>
            <a:rPr lang="es-ES" sz="1200" b="1">
              <a:latin typeface="Ink Free" panose="03080402000500000000" pitchFamily="66" charset="0"/>
            </a:rPr>
            <a:t>--&gt; FORMACIÓN POLÍTICA Y METODOLÓGICA</a:t>
          </a:r>
          <a:r>
            <a:rPr lang="es-ES" sz="1200" b="1"/>
            <a:t>:</a:t>
          </a:r>
        </a:p>
        <a:p>
          <a:pPr algn="l"/>
          <a:r>
            <a:rPr lang="es-ES" sz="1200"/>
            <a:t>-Triple Autodiagnóstico Participativo</a:t>
          </a:r>
        </a:p>
        <a:p>
          <a:pPr algn="l"/>
          <a:r>
            <a:rPr lang="es-ES" sz="1200"/>
            <a:t>-Análisis del contexto y correlación de fuerzas</a:t>
          </a:r>
        </a:p>
        <a:p>
          <a:pPr algn="l"/>
          <a:r>
            <a:rPr lang="es-ES" sz="1200"/>
            <a:t>-Proyecto político y estrategia</a:t>
          </a:r>
        </a:p>
        <a:p>
          <a:pPr algn="l"/>
          <a:r>
            <a:rPr lang="es-ES" sz="1200"/>
            <a:t>-Sistematización de experiencias </a:t>
          </a:r>
        </a:p>
      </dgm:t>
    </dgm:pt>
    <dgm:pt modelId="{D4A7A321-5DC0-4A26-A7E7-98247E9FE8BF}" type="parTrans" cxnId="{5B3B5685-D7B8-4121-9221-DCBA97952EB5}">
      <dgm:prSet/>
      <dgm:spPr/>
      <dgm:t>
        <a:bodyPr/>
        <a:lstStyle/>
        <a:p>
          <a:endParaRPr lang="es-ES" sz="1100"/>
        </a:p>
      </dgm:t>
    </dgm:pt>
    <dgm:pt modelId="{DED694FD-CD2A-4B03-87B6-6E7B4FDDC872}" type="sibTrans" cxnId="{5B3B5685-D7B8-4121-9221-DCBA97952EB5}">
      <dgm:prSet/>
      <dgm:spPr/>
      <dgm:t>
        <a:bodyPr/>
        <a:lstStyle/>
        <a:p>
          <a:endParaRPr lang="es-ES" sz="1100"/>
        </a:p>
      </dgm:t>
    </dgm:pt>
    <dgm:pt modelId="{F7DAA764-E037-476D-A1A6-944CB759B0D1}">
      <dgm:prSet phldrT="[Texto]" custT="1"/>
      <dgm:spPr/>
      <dgm:t>
        <a:bodyPr/>
        <a:lstStyle/>
        <a:p>
          <a:pPr algn="r"/>
          <a:endParaRPr lang="es-ES" sz="1100"/>
        </a:p>
        <a:p>
          <a:pPr algn="r"/>
          <a:endParaRPr lang="es-ES" sz="1100"/>
        </a:p>
        <a:p>
          <a:pPr algn="r"/>
          <a:br>
            <a:rPr lang="es-ES" sz="1200">
              <a:latin typeface="Ink Free" panose="03080402000500000000" pitchFamily="66" charset="0"/>
            </a:rPr>
          </a:br>
          <a:r>
            <a:rPr lang="es-ES" sz="1200" b="1">
              <a:latin typeface="Ink Free" panose="03080402000500000000" pitchFamily="66" charset="0"/>
            </a:rPr>
            <a:t>--&gt;</a:t>
          </a:r>
          <a:r>
            <a:rPr lang="es-ES" sz="1200">
              <a:latin typeface="Ink Free" panose="03080402000500000000" pitchFamily="66" charset="0"/>
            </a:rPr>
            <a:t> </a:t>
          </a:r>
          <a:r>
            <a:rPr lang="es-ES" sz="1200" b="1">
              <a:latin typeface="Ink Free" panose="03080402000500000000" pitchFamily="66" charset="0"/>
            </a:rPr>
            <a:t>AGROECOLOGÍA</a:t>
          </a:r>
        </a:p>
        <a:p>
          <a:pPr algn="r"/>
          <a:r>
            <a:rPr lang="es-ES" sz="1200"/>
            <a:t>-Ciclo de la MILPA (de la semilla a la semilla), hortalizas, medicinales y frutales</a:t>
          </a:r>
        </a:p>
        <a:p>
          <a:pPr algn="r"/>
          <a:r>
            <a:rPr lang="es-ES" sz="1200"/>
            <a:t>-Abonos verdes </a:t>
          </a:r>
        </a:p>
        <a:p>
          <a:pPr algn="r"/>
          <a:r>
            <a:rPr lang="es-ES" sz="1200"/>
            <a:t>-Preparación de bioinsumos</a:t>
          </a:r>
        </a:p>
        <a:p>
          <a:pPr algn="r"/>
          <a:r>
            <a:rPr lang="es-ES" sz="1200"/>
            <a:t>-Manejo de pendientes (agu</a:t>
          </a:r>
          <a:r>
            <a:rPr lang="es-ES" sz="1100"/>
            <a:t>a)</a:t>
          </a:r>
        </a:p>
        <a:p>
          <a:pPr algn="r"/>
          <a:endParaRPr lang="es-ES" sz="1100"/>
        </a:p>
      </dgm:t>
    </dgm:pt>
    <dgm:pt modelId="{D185F484-0752-4CE9-813C-EDD32A871365}" type="parTrans" cxnId="{713A6CCC-7AE6-4C41-9CBD-0BEF60711383}">
      <dgm:prSet/>
      <dgm:spPr/>
      <dgm:t>
        <a:bodyPr/>
        <a:lstStyle/>
        <a:p>
          <a:endParaRPr lang="es-ES" sz="1100"/>
        </a:p>
      </dgm:t>
    </dgm:pt>
    <dgm:pt modelId="{96687538-632E-45CA-98FC-631305843760}" type="sibTrans" cxnId="{713A6CCC-7AE6-4C41-9CBD-0BEF60711383}">
      <dgm:prSet/>
      <dgm:spPr/>
      <dgm:t>
        <a:bodyPr/>
        <a:lstStyle/>
        <a:p>
          <a:endParaRPr lang="es-ES" sz="1100"/>
        </a:p>
      </dgm:t>
    </dgm:pt>
    <dgm:pt modelId="{F861C49A-2AB6-45D7-995D-C1AB37B1B8CC}">
      <dgm:prSet phldrT="[Texto]" custT="1"/>
      <dgm:spPr/>
      <dgm:t>
        <a:bodyPr/>
        <a:lstStyle/>
        <a:p>
          <a:pPr algn="r"/>
          <a:r>
            <a:rPr lang="es-ES" sz="1200" b="1">
              <a:latin typeface="Ink Free" panose="03080402000500000000" pitchFamily="66" charset="0"/>
            </a:rPr>
            <a:t>--&gt; AUTOCUIDADO Y </a:t>
          </a:r>
          <a:br>
            <a:rPr lang="es-ES" sz="1200" b="1">
              <a:latin typeface="Ink Free" panose="03080402000500000000" pitchFamily="66" charset="0"/>
            </a:rPr>
          </a:br>
          <a:r>
            <a:rPr lang="es-ES" sz="1200" b="1">
              <a:latin typeface="Ink Free" panose="03080402000500000000" pitchFamily="66" charset="0"/>
            </a:rPr>
            <a:t>CUIDADO COLECTIVO</a:t>
          </a:r>
        </a:p>
        <a:p>
          <a:pPr algn="r"/>
          <a:r>
            <a:rPr lang="es-ES" sz="1200" b="0"/>
            <a:t>-Memorias del cuidado: </a:t>
          </a:r>
          <a:br>
            <a:rPr lang="es-ES" sz="1200" b="0"/>
          </a:br>
          <a:r>
            <a:rPr lang="es-ES" sz="1200" b="0"/>
            <a:t> mandatos históricos</a:t>
          </a:r>
        </a:p>
        <a:p>
          <a:pPr algn="r"/>
          <a:r>
            <a:rPr lang="es-ES" sz="1200" b="0"/>
            <a:t>-El cuidado como apuesta </a:t>
          </a:r>
          <a:br>
            <a:rPr lang="es-ES" sz="1200" b="0"/>
          </a:br>
          <a:r>
            <a:rPr lang="es-ES" sz="1200" b="0"/>
            <a:t>y estrategia  política</a:t>
          </a:r>
        </a:p>
        <a:p>
          <a:pPr algn="r"/>
          <a:r>
            <a:rPr lang="es-ES" sz="1200" b="0"/>
            <a:t>-Redes y herramientas desde la comunidad</a:t>
          </a:r>
        </a:p>
        <a:p>
          <a:pPr algn="r"/>
          <a:endParaRPr lang="es-ES" sz="1100" b="0"/>
        </a:p>
        <a:p>
          <a:pPr algn="r"/>
          <a:endParaRPr lang="es-ES" sz="1100" b="0"/>
        </a:p>
      </dgm:t>
    </dgm:pt>
    <dgm:pt modelId="{71EDA3EB-09A5-4BD6-8F7A-0406219115FD}" type="parTrans" cxnId="{C147E545-9946-4ED5-BB88-5F6967A42C24}">
      <dgm:prSet/>
      <dgm:spPr/>
      <dgm:t>
        <a:bodyPr/>
        <a:lstStyle/>
        <a:p>
          <a:endParaRPr lang="es-ES" sz="1100"/>
        </a:p>
      </dgm:t>
    </dgm:pt>
    <dgm:pt modelId="{FC4C975E-941D-4DD4-ABE7-DA18A2CDC3BA}" type="sibTrans" cxnId="{C147E545-9946-4ED5-BB88-5F6967A42C24}">
      <dgm:prSet/>
      <dgm:spPr/>
      <dgm:t>
        <a:bodyPr/>
        <a:lstStyle/>
        <a:p>
          <a:endParaRPr lang="es-ES" sz="1100"/>
        </a:p>
      </dgm:t>
    </dgm:pt>
    <dgm:pt modelId="{12E8F0AB-9F2B-420B-BB7C-234754C4C806}">
      <dgm:prSet phldrT="[Texto]" custT="1"/>
      <dgm:spPr/>
      <dgm:t>
        <a:bodyPr/>
        <a:lstStyle/>
        <a:p>
          <a:pPr algn="l"/>
          <a:r>
            <a:rPr lang="es-ES" sz="1200" b="1">
              <a:latin typeface="Ink Free" panose="03080402000500000000" pitchFamily="66" charset="0"/>
            </a:rPr>
            <a:t>--&gt; COMUNICACIÓN</a:t>
          </a:r>
          <a:br>
            <a:rPr lang="es-ES" sz="1200" b="1">
              <a:latin typeface="Ink Free" panose="03080402000500000000" pitchFamily="66" charset="0"/>
            </a:rPr>
          </a:br>
          <a:r>
            <a:rPr lang="es-ES" sz="1200" b="1">
              <a:latin typeface="Ink Free" panose="03080402000500000000" pitchFamily="66" charset="0"/>
            </a:rPr>
            <a:t>      POPULAR</a:t>
          </a:r>
        </a:p>
        <a:p>
          <a:pPr algn="l"/>
          <a:r>
            <a:rPr lang="es-ES" sz="1200"/>
            <a:t>-Reconocimiento de las prácticas comunicativas</a:t>
          </a:r>
        </a:p>
        <a:p>
          <a:pPr algn="l"/>
          <a:r>
            <a:rPr lang="es-ES" sz="1200"/>
            <a:t>-Estrategia de comunicación y sus componentes</a:t>
          </a:r>
        </a:p>
        <a:p>
          <a:pPr algn="l"/>
          <a:r>
            <a:rPr lang="es-ES" sz="1200"/>
            <a:t>-Productos educomunicativos</a:t>
          </a:r>
        </a:p>
        <a:p>
          <a:pPr algn="ctr"/>
          <a:endParaRPr lang="es-ES" sz="1100"/>
        </a:p>
        <a:p>
          <a:pPr algn="l"/>
          <a:endParaRPr lang="es-ES" sz="1100"/>
        </a:p>
      </dgm:t>
    </dgm:pt>
    <dgm:pt modelId="{3FAECE58-5108-4A26-9D0F-A967A2B5EA95}" type="sibTrans" cxnId="{75562249-9FFF-4626-8010-910805BCF9A1}">
      <dgm:prSet/>
      <dgm:spPr/>
      <dgm:t>
        <a:bodyPr/>
        <a:lstStyle/>
        <a:p>
          <a:endParaRPr lang="es-ES" sz="1100"/>
        </a:p>
      </dgm:t>
    </dgm:pt>
    <dgm:pt modelId="{BC087F33-FE81-4F35-A21F-C6FB4CEC402D}" type="parTrans" cxnId="{75562249-9FFF-4626-8010-910805BCF9A1}">
      <dgm:prSet/>
      <dgm:spPr/>
      <dgm:t>
        <a:bodyPr/>
        <a:lstStyle/>
        <a:p>
          <a:endParaRPr lang="es-ES" sz="1100"/>
        </a:p>
      </dgm:t>
    </dgm:pt>
    <dgm:pt modelId="{348AF03D-9C8B-42F8-91C4-24DAE9B97210}" type="pres">
      <dgm:prSet presAssocID="{9E09B7D0-C816-426C-B12F-92376A6AB1C8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0B1E3DC-26C7-46F1-A2E5-6B9BE4EA8DD8}" type="pres">
      <dgm:prSet presAssocID="{9E09B7D0-C816-426C-B12F-92376A6AB1C8}" presName="matrix" presStyleCnt="0"/>
      <dgm:spPr/>
    </dgm:pt>
    <dgm:pt modelId="{43EBF6A9-7C49-4187-A853-8F2AEA2430A5}" type="pres">
      <dgm:prSet presAssocID="{9E09B7D0-C816-426C-B12F-92376A6AB1C8}" presName="tile1" presStyleLbl="node1" presStyleIdx="0" presStyleCnt="4"/>
      <dgm:spPr/>
    </dgm:pt>
    <dgm:pt modelId="{2303FE69-359C-4AF9-9883-235CBB34FA3A}" type="pres">
      <dgm:prSet presAssocID="{9E09B7D0-C816-426C-B12F-92376A6AB1C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4257073E-62CC-47FD-861A-05FEA25B7EE0}" type="pres">
      <dgm:prSet presAssocID="{9E09B7D0-C816-426C-B12F-92376A6AB1C8}" presName="tile2" presStyleLbl="node1" presStyleIdx="1" presStyleCnt="4"/>
      <dgm:spPr/>
    </dgm:pt>
    <dgm:pt modelId="{40F12CF4-4F4F-4198-8962-5E1EAE4FDE2F}" type="pres">
      <dgm:prSet presAssocID="{9E09B7D0-C816-426C-B12F-92376A6AB1C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055FCA7B-D33B-48AF-BDF7-7D5713D32C15}" type="pres">
      <dgm:prSet presAssocID="{9E09B7D0-C816-426C-B12F-92376A6AB1C8}" presName="tile3" presStyleLbl="node1" presStyleIdx="2" presStyleCnt="4"/>
      <dgm:spPr/>
    </dgm:pt>
    <dgm:pt modelId="{09A1881F-2AF1-4AA1-BD25-07B7F0F8CE5D}" type="pres">
      <dgm:prSet presAssocID="{9E09B7D0-C816-426C-B12F-92376A6AB1C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4A5E9280-8313-43A4-BD68-A2F152611D48}" type="pres">
      <dgm:prSet presAssocID="{9E09B7D0-C816-426C-B12F-92376A6AB1C8}" presName="tile4" presStyleLbl="node1" presStyleIdx="3" presStyleCnt="4"/>
      <dgm:spPr/>
    </dgm:pt>
    <dgm:pt modelId="{0AE30058-01A8-4DFA-8E35-328E5C6BFB45}" type="pres">
      <dgm:prSet presAssocID="{9E09B7D0-C816-426C-B12F-92376A6AB1C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2DDA5508-39B4-4096-972E-E8659951FB7B}" type="pres">
      <dgm:prSet presAssocID="{9E09B7D0-C816-426C-B12F-92376A6AB1C8}" presName="centerTile" presStyleLbl="fgShp" presStyleIdx="0" presStyleCnt="1" custScaleX="76389" custScaleY="88095">
        <dgm:presLayoutVars>
          <dgm:chMax val="0"/>
          <dgm:chPref val="0"/>
        </dgm:presLayoutVars>
      </dgm:prSet>
      <dgm:spPr/>
    </dgm:pt>
  </dgm:ptLst>
  <dgm:cxnLst>
    <dgm:cxn modelId="{BC95BE19-3B00-4324-B43D-13367B3EEBE6}" type="presOf" srcId="{12E8F0AB-9F2B-420B-BB7C-234754C4C806}" destId="{055FCA7B-D33B-48AF-BDF7-7D5713D32C15}" srcOrd="0" destOrd="0" presId="urn:microsoft.com/office/officeart/2005/8/layout/matrix1"/>
    <dgm:cxn modelId="{9111E11B-6CE0-4341-ADF9-3C6C4A27FA04}" type="presOf" srcId="{F9958939-3A69-4231-B99D-66B8827C8570}" destId="{2DDA5508-39B4-4096-972E-E8659951FB7B}" srcOrd="0" destOrd="0" presId="urn:microsoft.com/office/officeart/2005/8/layout/matrix1"/>
    <dgm:cxn modelId="{D0946640-B177-4F40-874D-0FEA08EAAD3D}" srcId="{9E09B7D0-C816-426C-B12F-92376A6AB1C8}" destId="{F9958939-3A69-4231-B99D-66B8827C8570}" srcOrd="0" destOrd="0" parTransId="{8E9850EE-1981-465B-94CB-812224360E78}" sibTransId="{85709CF6-F417-4E5D-92E1-6AA8888E9249}"/>
    <dgm:cxn modelId="{C147E545-9946-4ED5-BB88-5F6967A42C24}" srcId="{F9958939-3A69-4231-B99D-66B8827C8570}" destId="{F861C49A-2AB6-45D7-995D-C1AB37B1B8CC}" srcOrd="3" destOrd="0" parTransId="{71EDA3EB-09A5-4BD6-8F7A-0406219115FD}" sibTransId="{FC4C975E-941D-4DD4-ABE7-DA18A2CDC3BA}"/>
    <dgm:cxn modelId="{ACC78646-B287-4F9D-AFF0-4B5CA5828199}" type="presOf" srcId="{F861C49A-2AB6-45D7-995D-C1AB37B1B8CC}" destId="{4A5E9280-8313-43A4-BD68-A2F152611D48}" srcOrd="0" destOrd="0" presId="urn:microsoft.com/office/officeart/2005/8/layout/matrix1"/>
    <dgm:cxn modelId="{75562249-9FFF-4626-8010-910805BCF9A1}" srcId="{F9958939-3A69-4231-B99D-66B8827C8570}" destId="{12E8F0AB-9F2B-420B-BB7C-234754C4C806}" srcOrd="2" destOrd="0" parTransId="{BC087F33-FE81-4F35-A21F-C6FB4CEC402D}" sibTransId="{3FAECE58-5108-4A26-9D0F-A967A2B5EA95}"/>
    <dgm:cxn modelId="{8B4F1254-0994-4A18-970E-FED6531A6039}" type="presOf" srcId="{3A779CC5-23B5-4134-A53B-6AEC79013415}" destId="{43EBF6A9-7C49-4187-A853-8F2AEA2430A5}" srcOrd="0" destOrd="0" presId="urn:microsoft.com/office/officeart/2005/8/layout/matrix1"/>
    <dgm:cxn modelId="{65163D55-A5EE-4B96-879A-376F6FEA7F45}" type="presOf" srcId="{12E8F0AB-9F2B-420B-BB7C-234754C4C806}" destId="{09A1881F-2AF1-4AA1-BD25-07B7F0F8CE5D}" srcOrd="1" destOrd="0" presId="urn:microsoft.com/office/officeart/2005/8/layout/matrix1"/>
    <dgm:cxn modelId="{53B2277C-40D5-4C9E-B7F1-9DD3DCB7470B}" type="presOf" srcId="{F7DAA764-E037-476D-A1A6-944CB759B0D1}" destId="{4257073E-62CC-47FD-861A-05FEA25B7EE0}" srcOrd="0" destOrd="0" presId="urn:microsoft.com/office/officeart/2005/8/layout/matrix1"/>
    <dgm:cxn modelId="{040A0C81-9D55-4FE7-A405-DE448C55D0E9}" type="presOf" srcId="{9E09B7D0-C816-426C-B12F-92376A6AB1C8}" destId="{348AF03D-9C8B-42F8-91C4-24DAE9B97210}" srcOrd="0" destOrd="0" presId="urn:microsoft.com/office/officeart/2005/8/layout/matrix1"/>
    <dgm:cxn modelId="{5B3B5685-D7B8-4121-9221-DCBA97952EB5}" srcId="{F9958939-3A69-4231-B99D-66B8827C8570}" destId="{3A779CC5-23B5-4134-A53B-6AEC79013415}" srcOrd="0" destOrd="0" parTransId="{D4A7A321-5DC0-4A26-A7E7-98247E9FE8BF}" sibTransId="{DED694FD-CD2A-4B03-87B6-6E7B4FDDC872}"/>
    <dgm:cxn modelId="{14CBF099-7783-45B1-8B53-E6377FB46B2A}" type="presOf" srcId="{F7DAA764-E037-476D-A1A6-944CB759B0D1}" destId="{40F12CF4-4F4F-4198-8962-5E1EAE4FDE2F}" srcOrd="1" destOrd="0" presId="urn:microsoft.com/office/officeart/2005/8/layout/matrix1"/>
    <dgm:cxn modelId="{9E24FFC5-1940-4F31-B5B6-56BD0F12FA64}" type="presOf" srcId="{F861C49A-2AB6-45D7-995D-C1AB37B1B8CC}" destId="{0AE30058-01A8-4DFA-8E35-328E5C6BFB45}" srcOrd="1" destOrd="0" presId="urn:microsoft.com/office/officeart/2005/8/layout/matrix1"/>
    <dgm:cxn modelId="{713A6CCC-7AE6-4C41-9CBD-0BEF60711383}" srcId="{F9958939-3A69-4231-B99D-66B8827C8570}" destId="{F7DAA764-E037-476D-A1A6-944CB759B0D1}" srcOrd="1" destOrd="0" parTransId="{D185F484-0752-4CE9-813C-EDD32A871365}" sibTransId="{96687538-632E-45CA-98FC-631305843760}"/>
    <dgm:cxn modelId="{E5AA8CF2-54A4-46F5-991B-993DAF51E656}" type="presOf" srcId="{3A779CC5-23B5-4134-A53B-6AEC79013415}" destId="{2303FE69-359C-4AF9-9883-235CBB34FA3A}" srcOrd="1" destOrd="0" presId="urn:microsoft.com/office/officeart/2005/8/layout/matrix1"/>
    <dgm:cxn modelId="{7007170F-DF73-42BF-93AC-F1874BFBB9F5}" type="presParOf" srcId="{348AF03D-9C8B-42F8-91C4-24DAE9B97210}" destId="{D0B1E3DC-26C7-46F1-A2E5-6B9BE4EA8DD8}" srcOrd="0" destOrd="0" presId="urn:microsoft.com/office/officeart/2005/8/layout/matrix1"/>
    <dgm:cxn modelId="{878F3E0C-0E68-4DD5-817E-7E6AA4AEF434}" type="presParOf" srcId="{D0B1E3DC-26C7-46F1-A2E5-6B9BE4EA8DD8}" destId="{43EBF6A9-7C49-4187-A853-8F2AEA2430A5}" srcOrd="0" destOrd="0" presId="urn:microsoft.com/office/officeart/2005/8/layout/matrix1"/>
    <dgm:cxn modelId="{B995EAEF-0F38-4C7C-8122-29BE75BD4F7A}" type="presParOf" srcId="{D0B1E3DC-26C7-46F1-A2E5-6B9BE4EA8DD8}" destId="{2303FE69-359C-4AF9-9883-235CBB34FA3A}" srcOrd="1" destOrd="0" presId="urn:microsoft.com/office/officeart/2005/8/layout/matrix1"/>
    <dgm:cxn modelId="{7A8A2A39-DC23-47E1-B1D9-602CBDC8A68A}" type="presParOf" srcId="{D0B1E3DC-26C7-46F1-A2E5-6B9BE4EA8DD8}" destId="{4257073E-62CC-47FD-861A-05FEA25B7EE0}" srcOrd="2" destOrd="0" presId="urn:microsoft.com/office/officeart/2005/8/layout/matrix1"/>
    <dgm:cxn modelId="{66DE3B2D-39CE-4236-9415-4606465AA054}" type="presParOf" srcId="{D0B1E3DC-26C7-46F1-A2E5-6B9BE4EA8DD8}" destId="{40F12CF4-4F4F-4198-8962-5E1EAE4FDE2F}" srcOrd="3" destOrd="0" presId="urn:microsoft.com/office/officeart/2005/8/layout/matrix1"/>
    <dgm:cxn modelId="{0804A3FC-A642-471F-B57E-48A54ADF54D1}" type="presParOf" srcId="{D0B1E3DC-26C7-46F1-A2E5-6B9BE4EA8DD8}" destId="{055FCA7B-D33B-48AF-BDF7-7D5713D32C15}" srcOrd="4" destOrd="0" presId="urn:microsoft.com/office/officeart/2005/8/layout/matrix1"/>
    <dgm:cxn modelId="{FE3BAFFC-23AB-4B99-86E1-8072567CB952}" type="presParOf" srcId="{D0B1E3DC-26C7-46F1-A2E5-6B9BE4EA8DD8}" destId="{09A1881F-2AF1-4AA1-BD25-07B7F0F8CE5D}" srcOrd="5" destOrd="0" presId="urn:microsoft.com/office/officeart/2005/8/layout/matrix1"/>
    <dgm:cxn modelId="{EDBEFD02-4410-48A4-9D98-878036629194}" type="presParOf" srcId="{D0B1E3DC-26C7-46F1-A2E5-6B9BE4EA8DD8}" destId="{4A5E9280-8313-43A4-BD68-A2F152611D48}" srcOrd="6" destOrd="0" presId="urn:microsoft.com/office/officeart/2005/8/layout/matrix1"/>
    <dgm:cxn modelId="{B90E397B-CCEB-4F23-A409-FCE2B2C82153}" type="presParOf" srcId="{D0B1E3DC-26C7-46F1-A2E5-6B9BE4EA8DD8}" destId="{0AE30058-01A8-4DFA-8E35-328E5C6BFB45}" srcOrd="7" destOrd="0" presId="urn:microsoft.com/office/officeart/2005/8/layout/matrix1"/>
    <dgm:cxn modelId="{DD8B8417-D5EC-47C1-9FAE-A220344466E6}" type="presParOf" srcId="{348AF03D-9C8B-42F8-91C4-24DAE9B97210}" destId="{2DDA5508-39B4-4096-972E-E8659951FB7B}" srcOrd="1" destOrd="0" presId="urn:microsoft.com/office/officeart/2005/8/layout/matrix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EBF6A9-7C49-4187-A853-8F2AEA2430A5}">
      <dsp:nvSpPr>
        <dsp:cNvPr id="0" name=""/>
        <dsp:cNvSpPr/>
      </dsp:nvSpPr>
      <dsp:spPr>
        <a:xfrm rot="16200000">
          <a:off x="595312" y="-595312"/>
          <a:ext cx="1685925" cy="287655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s-ES" sz="1200" b="1" kern="1200"/>
          </a:br>
          <a:r>
            <a:rPr lang="es-ES" sz="1200" b="1" kern="1200">
              <a:latin typeface="Ink Free" panose="03080402000500000000" pitchFamily="66" charset="0"/>
            </a:rPr>
            <a:t>--&gt; FORMACIÓN POLÍTICA Y METODOLÓGICA</a:t>
          </a:r>
          <a:r>
            <a:rPr lang="es-ES" sz="1200" b="1" kern="1200"/>
            <a:t>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-Triple Autodiagnóstico Participativo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-Análisis del contexto y correlación de fuerzas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-Proyecto político y estrategia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-Sistematización de experiencias </a:t>
          </a:r>
        </a:p>
      </dsp:txBody>
      <dsp:txXfrm rot="5400000">
        <a:off x="0" y="0"/>
        <a:ext cx="2876550" cy="1264443"/>
      </dsp:txXfrm>
    </dsp:sp>
    <dsp:sp modelId="{4257073E-62CC-47FD-861A-05FEA25B7EE0}">
      <dsp:nvSpPr>
        <dsp:cNvPr id="0" name=""/>
        <dsp:cNvSpPr/>
      </dsp:nvSpPr>
      <dsp:spPr>
        <a:xfrm>
          <a:off x="2876550" y="0"/>
          <a:ext cx="2876550" cy="1685925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es-ES" sz="1200" kern="1200">
              <a:latin typeface="Ink Free" panose="03080402000500000000" pitchFamily="66" charset="0"/>
            </a:rPr>
          </a:br>
          <a:r>
            <a:rPr lang="es-ES" sz="1200" b="1" kern="1200">
              <a:latin typeface="Ink Free" panose="03080402000500000000" pitchFamily="66" charset="0"/>
            </a:rPr>
            <a:t>--&gt;</a:t>
          </a:r>
          <a:r>
            <a:rPr lang="es-ES" sz="1200" kern="1200">
              <a:latin typeface="Ink Free" panose="03080402000500000000" pitchFamily="66" charset="0"/>
            </a:rPr>
            <a:t> </a:t>
          </a:r>
          <a:r>
            <a:rPr lang="es-ES" sz="1200" b="1" kern="1200">
              <a:latin typeface="Ink Free" panose="03080402000500000000" pitchFamily="66" charset="0"/>
            </a:rPr>
            <a:t>AGROECOLOGÍA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-Ciclo de la MILPA (de la semilla a la semilla), hortalizas, medicinales y frutales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-Abonos verdes 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-Preparación de bioinsumos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-Manejo de pendientes (agu</a:t>
          </a:r>
          <a:r>
            <a:rPr lang="es-ES" sz="1100" kern="1200"/>
            <a:t>a)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2876550" y="0"/>
        <a:ext cx="2876550" cy="1264443"/>
      </dsp:txXfrm>
    </dsp:sp>
    <dsp:sp modelId="{055FCA7B-D33B-48AF-BDF7-7D5713D32C15}">
      <dsp:nvSpPr>
        <dsp:cNvPr id="0" name=""/>
        <dsp:cNvSpPr/>
      </dsp:nvSpPr>
      <dsp:spPr>
        <a:xfrm rot="10800000">
          <a:off x="0" y="1685925"/>
          <a:ext cx="2876550" cy="1685925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latin typeface="Ink Free" panose="03080402000500000000" pitchFamily="66" charset="0"/>
            </a:rPr>
            <a:t>--&gt; COMUNICACIÓN</a:t>
          </a:r>
          <a:br>
            <a:rPr lang="es-ES" sz="1200" b="1" kern="1200">
              <a:latin typeface="Ink Free" panose="03080402000500000000" pitchFamily="66" charset="0"/>
            </a:rPr>
          </a:br>
          <a:r>
            <a:rPr lang="es-ES" sz="1200" b="1" kern="1200">
              <a:latin typeface="Ink Free" panose="03080402000500000000" pitchFamily="66" charset="0"/>
            </a:rPr>
            <a:t>      POPULAR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-Reconocimiento de las prácticas comunicativas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-Estrategia de comunicación y sus componentes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-Productos educomunicativos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 rot="10800000">
        <a:off x="0" y="2107406"/>
        <a:ext cx="2876550" cy="1264443"/>
      </dsp:txXfrm>
    </dsp:sp>
    <dsp:sp modelId="{4A5E9280-8313-43A4-BD68-A2F152611D48}">
      <dsp:nvSpPr>
        <dsp:cNvPr id="0" name=""/>
        <dsp:cNvSpPr/>
      </dsp:nvSpPr>
      <dsp:spPr>
        <a:xfrm rot="5400000">
          <a:off x="3471862" y="1090612"/>
          <a:ext cx="1685925" cy="287655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latin typeface="Ink Free" panose="03080402000500000000" pitchFamily="66" charset="0"/>
            </a:rPr>
            <a:t>--&gt; AUTOCUIDADO Y </a:t>
          </a:r>
          <a:br>
            <a:rPr lang="es-ES" sz="1200" b="1" kern="1200">
              <a:latin typeface="Ink Free" panose="03080402000500000000" pitchFamily="66" charset="0"/>
            </a:rPr>
          </a:br>
          <a:r>
            <a:rPr lang="es-ES" sz="1200" b="1" kern="1200">
              <a:latin typeface="Ink Free" panose="03080402000500000000" pitchFamily="66" charset="0"/>
            </a:rPr>
            <a:t>CUIDADO COLECTIVO</a:t>
          </a:r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/>
            <a:t>-Memorias del cuidado: </a:t>
          </a:r>
          <a:br>
            <a:rPr lang="es-ES" sz="1200" b="0" kern="1200"/>
          </a:br>
          <a:r>
            <a:rPr lang="es-ES" sz="1200" b="0" kern="1200"/>
            <a:t> mandatos históricos</a:t>
          </a:r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/>
            <a:t>-El cuidado como apuesta </a:t>
          </a:r>
          <a:br>
            <a:rPr lang="es-ES" sz="1200" b="0" kern="1200"/>
          </a:br>
          <a:r>
            <a:rPr lang="es-ES" sz="1200" b="0" kern="1200"/>
            <a:t>y estrategia  política</a:t>
          </a:r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/>
            <a:t>-Redes y herramientas desde la comunidad</a:t>
          </a:r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b="0" kern="1200"/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b="0" kern="1200"/>
        </a:p>
      </dsp:txBody>
      <dsp:txXfrm rot="-5400000">
        <a:off x="2876550" y="2107406"/>
        <a:ext cx="2876550" cy="1264443"/>
      </dsp:txXfrm>
    </dsp:sp>
    <dsp:sp modelId="{2DDA5508-39B4-4096-972E-E8659951FB7B}">
      <dsp:nvSpPr>
        <dsp:cNvPr id="0" name=""/>
        <dsp:cNvSpPr/>
      </dsp:nvSpPr>
      <dsp:spPr>
        <a:xfrm>
          <a:off x="2217339" y="1314621"/>
          <a:ext cx="1318420" cy="742607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3000" b="1" kern="1200">
              <a:latin typeface="Ink Free" panose="03080402000500000000" pitchFamily="66" charset="0"/>
            </a:rPr>
            <a:t>CAPE</a:t>
          </a:r>
        </a:p>
      </dsp:txBody>
      <dsp:txXfrm>
        <a:off x="2253590" y="1350872"/>
        <a:ext cx="1245918" cy="670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invitacion cape 2020 2 marzo 2020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invitacion cape 2020 2 marzo 2020</dc:title>
  <dc:creator>Area de Educación 2</dc:creator>
  <cp:lastModifiedBy>Juan Esquivel</cp:lastModifiedBy>
  <cp:revision>8</cp:revision>
  <dcterms:created xsi:type="dcterms:W3CDTF">2024-03-07T00:32:00Z</dcterms:created>
  <dcterms:modified xsi:type="dcterms:W3CDTF">2024-03-13T16:48:00Z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2022-02-10T00:00:00Z</vt:filetime>
  </property>
</Properties>
</file>